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563FD" w14:textId="77777777" w:rsidR="00F46EAA" w:rsidRPr="00662ECC" w:rsidRDefault="00F46EAA" w:rsidP="00F46EAA">
      <w:pPr>
        <w:jc w:val="center"/>
        <w:rPr>
          <w:b/>
        </w:rPr>
      </w:pPr>
      <w:bookmarkStart w:id="0" w:name="_GoBack"/>
      <w:bookmarkEnd w:id="0"/>
      <w:r w:rsidRPr="00662ECC">
        <w:rPr>
          <w:b/>
        </w:rPr>
        <w:t>San Diego Association of Governments</w:t>
      </w:r>
    </w:p>
    <w:p w14:paraId="1AA9B4FB" w14:textId="632F0100" w:rsidR="00CA3F27" w:rsidRPr="00662ECC" w:rsidRDefault="00805D2A" w:rsidP="00805D2A">
      <w:pPr>
        <w:jc w:val="center"/>
        <w:rPr>
          <w:b/>
        </w:rPr>
      </w:pPr>
      <w:r w:rsidRPr="00662ECC">
        <w:rPr>
          <w:b/>
        </w:rPr>
        <w:t>North County Cactus Nursery and Coastal Cactus Wren Habitat Restoration</w:t>
      </w:r>
    </w:p>
    <w:p w14:paraId="7B90D360" w14:textId="77777777" w:rsidR="00F46EAA" w:rsidRPr="00662ECC" w:rsidRDefault="00C762D7" w:rsidP="00F46EAA">
      <w:pPr>
        <w:jc w:val="center"/>
        <w:rPr>
          <w:b/>
        </w:rPr>
      </w:pPr>
      <w:r w:rsidRPr="00662ECC">
        <w:rPr>
          <w:b/>
        </w:rPr>
        <w:t>Final</w:t>
      </w:r>
      <w:r w:rsidR="00F46EAA" w:rsidRPr="00662ECC">
        <w:rPr>
          <w:b/>
        </w:rPr>
        <w:t xml:space="preserve"> Report</w:t>
      </w:r>
    </w:p>
    <w:p w14:paraId="7E0A140A" w14:textId="24ECF2D4" w:rsidR="00F46EAA" w:rsidRPr="00662ECC" w:rsidRDefault="00C762D7" w:rsidP="00F46EAA">
      <w:pPr>
        <w:jc w:val="center"/>
        <w:rPr>
          <w:b/>
        </w:rPr>
      </w:pPr>
      <w:r w:rsidRPr="00662ECC">
        <w:rPr>
          <w:b/>
        </w:rPr>
        <w:t>Project</w:t>
      </w:r>
      <w:r w:rsidR="00F46EAA" w:rsidRPr="00662ECC">
        <w:rPr>
          <w:b/>
        </w:rPr>
        <w:t xml:space="preserve"> Period: </w:t>
      </w:r>
      <w:r w:rsidR="00805D2A" w:rsidRPr="00662ECC">
        <w:rPr>
          <w:b/>
        </w:rPr>
        <w:t>May 30, 2015 – August 30, 2018</w:t>
      </w:r>
    </w:p>
    <w:p w14:paraId="63AFC1BC" w14:textId="214A1A92" w:rsidR="00F46EAA" w:rsidRDefault="00F46EAA" w:rsidP="005C777F">
      <w:pPr>
        <w:jc w:val="center"/>
        <w:rPr>
          <w:b/>
        </w:rPr>
      </w:pPr>
      <w:r w:rsidRPr="00662ECC">
        <w:rPr>
          <w:b/>
        </w:rPr>
        <w:t xml:space="preserve">SANDAG Contract Number: </w:t>
      </w:r>
      <w:r w:rsidR="00805D2A" w:rsidRPr="00662ECC">
        <w:rPr>
          <w:b/>
        </w:rPr>
        <w:t>5004728</w:t>
      </w:r>
    </w:p>
    <w:p w14:paraId="32EA1E0B" w14:textId="67C97ADB" w:rsidR="001108E5" w:rsidRDefault="001108E5" w:rsidP="005C777F">
      <w:pPr>
        <w:jc w:val="center"/>
        <w:rPr>
          <w:b/>
        </w:rPr>
      </w:pPr>
      <w:r>
        <w:rPr>
          <w:b/>
        </w:rPr>
        <w:t>Submitted by: Katherine D. Heineman and Joyce Maschinski</w:t>
      </w:r>
    </w:p>
    <w:p w14:paraId="2BDF6A42" w14:textId="77777777" w:rsidR="001108E5" w:rsidRDefault="001108E5" w:rsidP="005C777F">
      <w:pPr>
        <w:jc w:val="center"/>
        <w:rPr>
          <w:b/>
        </w:rPr>
      </w:pPr>
      <w:r>
        <w:rPr>
          <w:b/>
        </w:rPr>
        <w:t>San Diego Zoo Global Institute for Conservation Research,</w:t>
      </w:r>
    </w:p>
    <w:p w14:paraId="377B1095" w14:textId="2AE4F032" w:rsidR="001108E5" w:rsidRDefault="001108E5" w:rsidP="005C777F">
      <w:pPr>
        <w:jc w:val="center"/>
        <w:rPr>
          <w:b/>
        </w:rPr>
      </w:pPr>
      <w:r>
        <w:rPr>
          <w:b/>
        </w:rPr>
        <w:t xml:space="preserve"> 15600 San Pasqual Valley Rd., Escondido, CA 92027</w:t>
      </w:r>
    </w:p>
    <w:p w14:paraId="3AED5A0E" w14:textId="4C699948" w:rsidR="001108E5" w:rsidRPr="00662ECC" w:rsidRDefault="002C681A" w:rsidP="00427594">
      <w:pPr>
        <w:jc w:val="center"/>
        <w:rPr>
          <w:b/>
        </w:rPr>
      </w:pPr>
      <w:hyperlink r:id="rId7" w:history="1">
        <w:r w:rsidR="001108E5" w:rsidRPr="00C225EF">
          <w:rPr>
            <w:rStyle w:val="Hyperlink"/>
            <w:b/>
          </w:rPr>
          <w:t>jmaschinski@sandiegozoo.org</w:t>
        </w:r>
      </w:hyperlink>
    </w:p>
    <w:p w14:paraId="79CE9E36" w14:textId="69BB8886" w:rsidR="00805D2A" w:rsidRPr="00662ECC" w:rsidRDefault="00A9663F" w:rsidP="00805D2A">
      <w:pPr>
        <w:pStyle w:val="Heading1"/>
      </w:pPr>
      <w:r w:rsidRPr="00662ECC">
        <w:t>Executive Summary</w:t>
      </w:r>
    </w:p>
    <w:p w14:paraId="1C76FD40" w14:textId="5F712B9A" w:rsidR="0067293F" w:rsidRPr="00427594" w:rsidRDefault="00805D2A" w:rsidP="001108E5">
      <w:pPr>
        <w:shd w:val="clear" w:color="auto" w:fill="FFFFFF"/>
        <w:spacing w:after="150"/>
        <w:ind w:firstLine="360"/>
        <w:rPr>
          <w:rFonts w:cstheme="minorHAnsi"/>
          <w:color w:val="333333"/>
          <w:sz w:val="22"/>
          <w:szCs w:val="22"/>
        </w:rPr>
      </w:pPr>
      <w:r w:rsidRPr="00427594">
        <w:rPr>
          <w:rFonts w:cstheme="minorHAnsi"/>
          <w:color w:val="333333"/>
          <w:sz w:val="22"/>
          <w:szCs w:val="22"/>
        </w:rPr>
        <w:t>The primary goal of this three-year project was to support the restoration and recovery of coastal cactus wren (CACW) populations in the San Pasqual Valley/Lake Hodges region including locations identified under coordination with the South San Diego County Coastal Cactus Wren Conservation Implementation Plan.</w:t>
      </w:r>
      <w:r w:rsidR="00ED03F7" w:rsidRPr="00427594">
        <w:rPr>
          <w:rFonts w:cstheme="minorHAnsi"/>
          <w:color w:val="333333"/>
          <w:sz w:val="22"/>
          <w:szCs w:val="22"/>
        </w:rPr>
        <w:t xml:space="preserve"> </w:t>
      </w:r>
      <w:r w:rsidR="0067293F" w:rsidRPr="00427594">
        <w:rPr>
          <w:rFonts w:cstheme="minorHAnsi"/>
          <w:color w:val="333333"/>
          <w:sz w:val="22"/>
          <w:szCs w:val="22"/>
        </w:rPr>
        <w:t>In pursuit of this</w:t>
      </w:r>
      <w:r w:rsidR="005F775F" w:rsidRPr="00427594">
        <w:rPr>
          <w:rFonts w:cstheme="minorHAnsi"/>
          <w:color w:val="333333"/>
          <w:sz w:val="22"/>
          <w:szCs w:val="22"/>
        </w:rPr>
        <w:t xml:space="preserve"> goal, </w:t>
      </w:r>
      <w:r w:rsidR="00582F1A" w:rsidRPr="00427594">
        <w:rPr>
          <w:rFonts w:cstheme="minorHAnsi"/>
          <w:color w:val="333333"/>
          <w:sz w:val="22"/>
          <w:szCs w:val="22"/>
        </w:rPr>
        <w:t xml:space="preserve">the San Diego Zoo Institute for Conservation Research </w:t>
      </w:r>
      <w:r w:rsidR="001108E5" w:rsidRPr="00427594">
        <w:rPr>
          <w:rFonts w:cstheme="minorHAnsi"/>
          <w:color w:val="333333"/>
          <w:sz w:val="22"/>
          <w:szCs w:val="22"/>
        </w:rPr>
        <w:t xml:space="preserve">aspired to accomplish two tasks: </w:t>
      </w:r>
      <w:r w:rsidR="00ED03F7" w:rsidRPr="00427594">
        <w:rPr>
          <w:rFonts w:cstheme="minorHAnsi"/>
          <w:color w:val="333333"/>
          <w:sz w:val="22"/>
          <w:szCs w:val="22"/>
        </w:rPr>
        <w:t xml:space="preserve">1) establish </w:t>
      </w:r>
      <w:r w:rsidR="005F775F" w:rsidRPr="00427594">
        <w:rPr>
          <w:rFonts w:cstheme="minorHAnsi"/>
          <w:color w:val="333333"/>
          <w:sz w:val="22"/>
          <w:szCs w:val="22"/>
        </w:rPr>
        <w:t>and maint</w:t>
      </w:r>
      <w:r w:rsidR="001108E5" w:rsidRPr="00427594">
        <w:rPr>
          <w:rFonts w:cstheme="minorHAnsi"/>
          <w:color w:val="333333"/>
          <w:sz w:val="22"/>
          <w:szCs w:val="22"/>
        </w:rPr>
        <w:t>ain</w:t>
      </w:r>
      <w:r w:rsidR="00ED03F7" w:rsidRPr="00427594">
        <w:rPr>
          <w:rFonts w:cstheme="minorHAnsi"/>
          <w:color w:val="333333"/>
          <w:sz w:val="22"/>
          <w:szCs w:val="22"/>
        </w:rPr>
        <w:t xml:space="preserve"> a cactus nursery to supply </w:t>
      </w:r>
      <w:r w:rsidR="005F775F" w:rsidRPr="00427594">
        <w:rPr>
          <w:rFonts w:cstheme="minorHAnsi"/>
          <w:color w:val="333333"/>
          <w:sz w:val="22"/>
          <w:szCs w:val="22"/>
        </w:rPr>
        <w:t>cacti for habitat restoration to land managers in North County and 2)</w:t>
      </w:r>
      <w:r w:rsidR="001108E5" w:rsidRPr="00427594">
        <w:rPr>
          <w:rFonts w:cstheme="minorHAnsi"/>
          <w:color w:val="333333"/>
          <w:sz w:val="22"/>
          <w:szCs w:val="22"/>
        </w:rPr>
        <w:t xml:space="preserve"> control</w:t>
      </w:r>
      <w:r w:rsidR="005F775F" w:rsidRPr="00427594">
        <w:rPr>
          <w:rFonts w:cstheme="minorHAnsi"/>
          <w:color w:val="333333"/>
          <w:sz w:val="22"/>
          <w:szCs w:val="22"/>
        </w:rPr>
        <w:t xml:space="preserve"> </w:t>
      </w:r>
      <w:r w:rsidR="0067293F" w:rsidRPr="00427594">
        <w:rPr>
          <w:rFonts w:cstheme="minorHAnsi"/>
          <w:color w:val="333333"/>
          <w:sz w:val="22"/>
          <w:szCs w:val="22"/>
        </w:rPr>
        <w:t xml:space="preserve">invasive species and </w:t>
      </w:r>
      <w:r w:rsidR="001108E5" w:rsidRPr="00427594">
        <w:rPr>
          <w:rFonts w:cstheme="minorHAnsi"/>
          <w:color w:val="333333"/>
          <w:sz w:val="22"/>
          <w:szCs w:val="22"/>
        </w:rPr>
        <w:t xml:space="preserve">restore </w:t>
      </w:r>
      <w:r w:rsidR="0067293F" w:rsidRPr="00427594">
        <w:rPr>
          <w:rFonts w:cstheme="minorHAnsi"/>
          <w:color w:val="333333"/>
          <w:sz w:val="22"/>
          <w:szCs w:val="22"/>
        </w:rPr>
        <w:t xml:space="preserve">habitat </w:t>
      </w:r>
      <w:r w:rsidR="00582F1A" w:rsidRPr="00427594">
        <w:rPr>
          <w:rFonts w:cstheme="minorHAnsi"/>
          <w:color w:val="333333"/>
          <w:sz w:val="22"/>
          <w:szCs w:val="22"/>
        </w:rPr>
        <w:t>in potential cactus wren nesting habitat</w:t>
      </w:r>
      <w:r w:rsidR="0067293F" w:rsidRPr="00427594">
        <w:rPr>
          <w:rFonts w:cstheme="minorHAnsi"/>
          <w:color w:val="333333"/>
          <w:sz w:val="22"/>
          <w:szCs w:val="22"/>
        </w:rPr>
        <w:t>.</w:t>
      </w:r>
    </w:p>
    <w:p w14:paraId="7DB6617E" w14:textId="272118D7" w:rsidR="001C2A3C" w:rsidRPr="00427594" w:rsidRDefault="0067293F" w:rsidP="001108E5">
      <w:pPr>
        <w:shd w:val="clear" w:color="auto" w:fill="FFFFFF"/>
        <w:spacing w:after="150"/>
        <w:ind w:firstLine="360"/>
        <w:rPr>
          <w:rFonts w:cstheme="minorHAnsi"/>
          <w:color w:val="333333"/>
          <w:sz w:val="22"/>
          <w:szCs w:val="22"/>
        </w:rPr>
      </w:pPr>
      <w:r w:rsidRPr="00427594">
        <w:rPr>
          <w:rFonts w:cstheme="minorHAnsi"/>
          <w:color w:val="333333"/>
          <w:sz w:val="22"/>
          <w:szCs w:val="22"/>
        </w:rPr>
        <w:t xml:space="preserve">In fulfilment of Task 1, </w:t>
      </w:r>
      <w:r w:rsidR="00582F1A" w:rsidRPr="00427594">
        <w:rPr>
          <w:rFonts w:cstheme="minorHAnsi"/>
          <w:color w:val="333333"/>
          <w:sz w:val="22"/>
          <w:szCs w:val="22"/>
        </w:rPr>
        <w:t xml:space="preserve">we </w:t>
      </w:r>
      <w:r w:rsidR="00805D2A" w:rsidRPr="00427594">
        <w:rPr>
          <w:rFonts w:cstheme="minorHAnsi"/>
          <w:color w:val="333333"/>
          <w:sz w:val="22"/>
          <w:szCs w:val="22"/>
        </w:rPr>
        <w:t xml:space="preserve">established a cactus nursery that supplied 8,056 locally sourced cacti </w:t>
      </w:r>
      <w:r w:rsidRPr="00427594">
        <w:rPr>
          <w:rFonts w:cstheme="minorHAnsi"/>
          <w:color w:val="333333"/>
          <w:sz w:val="22"/>
          <w:szCs w:val="22"/>
        </w:rPr>
        <w:t xml:space="preserve">(7056 rooted and 1000 unrooted) </w:t>
      </w:r>
      <w:r w:rsidR="00805D2A" w:rsidRPr="00427594">
        <w:rPr>
          <w:rFonts w:cstheme="minorHAnsi"/>
          <w:color w:val="333333"/>
          <w:sz w:val="22"/>
          <w:szCs w:val="22"/>
        </w:rPr>
        <w:t xml:space="preserve">to restoration projects </w:t>
      </w:r>
      <w:r w:rsidR="001108E5" w:rsidRPr="00427594">
        <w:rPr>
          <w:rFonts w:cstheme="minorHAnsi"/>
          <w:color w:val="333333"/>
          <w:sz w:val="22"/>
          <w:szCs w:val="22"/>
        </w:rPr>
        <w:t>in north San Diego county</w:t>
      </w:r>
      <w:r w:rsidR="00805D2A" w:rsidRPr="00427594">
        <w:rPr>
          <w:rFonts w:cstheme="minorHAnsi"/>
          <w:color w:val="333333"/>
          <w:sz w:val="22"/>
          <w:szCs w:val="22"/>
        </w:rPr>
        <w:t>.</w:t>
      </w:r>
      <w:r w:rsidR="001C2A3C" w:rsidRPr="00427594">
        <w:rPr>
          <w:rFonts w:cstheme="minorHAnsi"/>
          <w:color w:val="333333"/>
          <w:sz w:val="22"/>
          <w:szCs w:val="22"/>
        </w:rPr>
        <w:t xml:space="preserve"> We encountered no major hurdles in either the propagation</w:t>
      </w:r>
      <w:r w:rsidR="001108E5" w:rsidRPr="00427594">
        <w:rPr>
          <w:rFonts w:cstheme="minorHAnsi"/>
          <w:color w:val="333333"/>
          <w:sz w:val="22"/>
          <w:szCs w:val="22"/>
        </w:rPr>
        <w:t>,</w:t>
      </w:r>
      <w:r w:rsidR="001C2A3C" w:rsidRPr="00427594">
        <w:rPr>
          <w:rFonts w:cstheme="minorHAnsi"/>
          <w:color w:val="333333"/>
          <w:sz w:val="22"/>
          <w:szCs w:val="22"/>
        </w:rPr>
        <w:t xml:space="preserve"> planting</w:t>
      </w:r>
      <w:r w:rsidR="001108E5" w:rsidRPr="00427594">
        <w:rPr>
          <w:rFonts w:cstheme="minorHAnsi"/>
          <w:color w:val="333333"/>
          <w:sz w:val="22"/>
          <w:szCs w:val="22"/>
        </w:rPr>
        <w:t>, or</w:t>
      </w:r>
      <w:r w:rsidR="001C2A3C" w:rsidRPr="00427594">
        <w:rPr>
          <w:rFonts w:cstheme="minorHAnsi"/>
          <w:color w:val="333333"/>
          <w:sz w:val="22"/>
          <w:szCs w:val="22"/>
        </w:rPr>
        <w:t xml:space="preserve"> </w:t>
      </w:r>
      <w:r w:rsidR="00917340" w:rsidRPr="00427594">
        <w:rPr>
          <w:rFonts w:cstheme="minorHAnsi"/>
          <w:color w:val="333333"/>
          <w:sz w:val="22"/>
          <w:szCs w:val="22"/>
        </w:rPr>
        <w:t xml:space="preserve">establishment </w:t>
      </w:r>
      <w:r w:rsidR="001C2A3C" w:rsidRPr="00427594">
        <w:rPr>
          <w:rFonts w:cstheme="minorHAnsi"/>
          <w:color w:val="333333"/>
          <w:sz w:val="22"/>
          <w:szCs w:val="22"/>
        </w:rPr>
        <w:t>of nursery cacti</w:t>
      </w:r>
      <w:r w:rsidR="001108E5" w:rsidRPr="00427594">
        <w:rPr>
          <w:rFonts w:cstheme="minorHAnsi"/>
          <w:color w:val="333333"/>
          <w:sz w:val="22"/>
          <w:szCs w:val="22"/>
        </w:rPr>
        <w:t xml:space="preserve">; </w:t>
      </w:r>
      <w:r w:rsidR="001C2A3C" w:rsidRPr="00427594">
        <w:rPr>
          <w:rFonts w:cstheme="minorHAnsi"/>
          <w:color w:val="333333"/>
          <w:sz w:val="22"/>
          <w:szCs w:val="22"/>
        </w:rPr>
        <w:t xml:space="preserve">there was </w:t>
      </w:r>
      <w:r w:rsidR="001108E5" w:rsidRPr="00427594">
        <w:rPr>
          <w:rFonts w:cstheme="minorHAnsi"/>
          <w:color w:val="333333"/>
          <w:sz w:val="22"/>
          <w:szCs w:val="22"/>
        </w:rPr>
        <w:t>little to</w:t>
      </w:r>
      <w:r w:rsidR="001C2A3C" w:rsidRPr="00427594">
        <w:rPr>
          <w:rFonts w:cstheme="minorHAnsi"/>
          <w:color w:val="333333"/>
          <w:sz w:val="22"/>
          <w:szCs w:val="22"/>
        </w:rPr>
        <w:t xml:space="preserve"> no mortality of cactus pads in the nursery and no restoration site had greater than 80% first year mortality. </w:t>
      </w:r>
      <w:r w:rsidR="00325AE8" w:rsidRPr="00427594">
        <w:rPr>
          <w:rFonts w:cstheme="minorHAnsi"/>
          <w:color w:val="333333"/>
          <w:sz w:val="22"/>
          <w:szCs w:val="22"/>
        </w:rPr>
        <w:t>We documented our propagation experiences in a protocol included within this report.</w:t>
      </w:r>
      <w:r w:rsidR="00805D2A" w:rsidRPr="00427594">
        <w:rPr>
          <w:rFonts w:cstheme="minorHAnsi"/>
          <w:color w:val="333333"/>
          <w:sz w:val="22"/>
          <w:szCs w:val="22"/>
        </w:rPr>
        <w:t xml:space="preserve"> </w:t>
      </w:r>
      <w:r w:rsidR="00ED03F7" w:rsidRPr="00427594">
        <w:rPr>
          <w:rFonts w:cstheme="minorHAnsi"/>
          <w:color w:val="333333"/>
          <w:sz w:val="22"/>
          <w:szCs w:val="22"/>
        </w:rPr>
        <w:t>While several North County sites received cactus from the nursery</w:t>
      </w:r>
      <w:r w:rsidR="00635E13" w:rsidRPr="00427594">
        <w:rPr>
          <w:rFonts w:cstheme="minorHAnsi"/>
          <w:color w:val="333333"/>
          <w:sz w:val="22"/>
          <w:szCs w:val="22"/>
        </w:rPr>
        <w:t xml:space="preserve">, the </w:t>
      </w:r>
      <w:r w:rsidR="001C2A3C" w:rsidRPr="00427594">
        <w:rPr>
          <w:rFonts w:cstheme="minorHAnsi"/>
          <w:color w:val="333333"/>
          <w:sz w:val="22"/>
          <w:szCs w:val="22"/>
        </w:rPr>
        <w:t xml:space="preserve">Lake Hodges received the majority of the nursery propagated cacti (over 5,000 individuals). Lake Hodges contains hundreds of acres of conserved coastal sage scrub </w:t>
      </w:r>
      <w:r w:rsidR="00A17C90" w:rsidRPr="00427594">
        <w:rPr>
          <w:rFonts w:cstheme="minorHAnsi"/>
          <w:color w:val="333333"/>
          <w:sz w:val="22"/>
          <w:szCs w:val="22"/>
        </w:rPr>
        <w:t xml:space="preserve">habitat </w:t>
      </w:r>
      <w:r w:rsidR="001C2A3C" w:rsidRPr="00427594">
        <w:rPr>
          <w:rFonts w:cstheme="minorHAnsi"/>
          <w:color w:val="333333"/>
          <w:sz w:val="22"/>
          <w:szCs w:val="22"/>
        </w:rPr>
        <w:t xml:space="preserve">that will </w:t>
      </w:r>
      <w:r w:rsidR="00A17C90" w:rsidRPr="00427594">
        <w:rPr>
          <w:rFonts w:cstheme="minorHAnsi"/>
          <w:color w:val="333333"/>
          <w:sz w:val="22"/>
          <w:szCs w:val="22"/>
        </w:rPr>
        <w:t>provide</w:t>
      </w:r>
      <w:r w:rsidR="001C2A3C" w:rsidRPr="00427594">
        <w:rPr>
          <w:rFonts w:cstheme="minorHAnsi"/>
          <w:color w:val="333333"/>
          <w:sz w:val="22"/>
          <w:szCs w:val="22"/>
        </w:rPr>
        <w:t xml:space="preserve"> excellent potential nesting habitat </w:t>
      </w:r>
      <w:r w:rsidR="00A17C90" w:rsidRPr="00427594">
        <w:rPr>
          <w:rFonts w:cstheme="minorHAnsi"/>
          <w:color w:val="333333"/>
          <w:sz w:val="22"/>
          <w:szCs w:val="22"/>
        </w:rPr>
        <w:t>in the future.</w:t>
      </w:r>
    </w:p>
    <w:p w14:paraId="7EFA5DC0" w14:textId="5BACAD48" w:rsidR="00325AE8" w:rsidRPr="00427594" w:rsidRDefault="00582F1A" w:rsidP="001108E5">
      <w:pPr>
        <w:shd w:val="clear" w:color="auto" w:fill="FFFFFF"/>
        <w:spacing w:after="150"/>
        <w:ind w:firstLine="360"/>
        <w:rPr>
          <w:rFonts w:cstheme="minorHAnsi"/>
          <w:color w:val="333333"/>
          <w:sz w:val="22"/>
          <w:szCs w:val="22"/>
        </w:rPr>
      </w:pPr>
      <w:r w:rsidRPr="00427594">
        <w:rPr>
          <w:rFonts w:cstheme="minorHAnsi"/>
          <w:color w:val="333333"/>
          <w:sz w:val="22"/>
          <w:szCs w:val="22"/>
        </w:rPr>
        <w:t>In fulfilment of</w:t>
      </w:r>
      <w:r w:rsidR="00325AE8" w:rsidRPr="00427594">
        <w:rPr>
          <w:rFonts w:cstheme="minorHAnsi"/>
          <w:color w:val="333333"/>
          <w:sz w:val="22"/>
          <w:szCs w:val="22"/>
        </w:rPr>
        <w:t xml:space="preserve"> Task 2, </w:t>
      </w:r>
      <w:r w:rsidRPr="00427594">
        <w:rPr>
          <w:rFonts w:cstheme="minorHAnsi"/>
          <w:color w:val="333333"/>
          <w:sz w:val="22"/>
          <w:szCs w:val="22"/>
        </w:rPr>
        <w:t>we conduct</w:t>
      </w:r>
      <w:r w:rsidR="001108E5" w:rsidRPr="00427594">
        <w:rPr>
          <w:rFonts w:cstheme="minorHAnsi"/>
          <w:color w:val="333333"/>
          <w:sz w:val="22"/>
          <w:szCs w:val="22"/>
        </w:rPr>
        <w:t>ed</w:t>
      </w:r>
      <w:r w:rsidRPr="00427594">
        <w:rPr>
          <w:rFonts w:cstheme="minorHAnsi"/>
          <w:color w:val="333333"/>
          <w:sz w:val="22"/>
          <w:szCs w:val="22"/>
        </w:rPr>
        <w:t xml:space="preserve"> invasive </w:t>
      </w:r>
      <w:r w:rsidR="00A17C90" w:rsidRPr="00427594">
        <w:rPr>
          <w:rFonts w:cstheme="minorHAnsi"/>
          <w:color w:val="333333"/>
          <w:sz w:val="22"/>
          <w:szCs w:val="22"/>
        </w:rPr>
        <w:t>plant</w:t>
      </w:r>
      <w:r w:rsidRPr="00427594">
        <w:rPr>
          <w:rFonts w:cstheme="minorHAnsi"/>
          <w:color w:val="333333"/>
          <w:sz w:val="22"/>
          <w:szCs w:val="22"/>
        </w:rPr>
        <w:t xml:space="preserve"> removal in the vicinity of our newly planted </w:t>
      </w:r>
      <w:r w:rsidR="00FE6F22" w:rsidRPr="00427594">
        <w:rPr>
          <w:rFonts w:cstheme="minorHAnsi"/>
          <w:color w:val="333333"/>
          <w:sz w:val="22"/>
          <w:szCs w:val="22"/>
        </w:rPr>
        <w:t>restoration sites</w:t>
      </w:r>
      <w:r w:rsidRPr="00427594">
        <w:rPr>
          <w:rFonts w:cstheme="minorHAnsi"/>
          <w:color w:val="333333"/>
          <w:sz w:val="22"/>
          <w:szCs w:val="22"/>
        </w:rPr>
        <w:t xml:space="preserve"> at Lake Hodges and also </w:t>
      </w:r>
      <w:r w:rsidR="00FE6F22" w:rsidRPr="00427594">
        <w:rPr>
          <w:rFonts w:cstheme="minorHAnsi"/>
          <w:color w:val="333333"/>
          <w:sz w:val="22"/>
          <w:szCs w:val="22"/>
        </w:rPr>
        <w:t xml:space="preserve">within </w:t>
      </w:r>
      <w:r w:rsidRPr="00427594">
        <w:rPr>
          <w:rFonts w:cstheme="minorHAnsi"/>
          <w:color w:val="333333"/>
          <w:sz w:val="22"/>
          <w:szCs w:val="22"/>
        </w:rPr>
        <w:t xml:space="preserve">cactus restoration habitat </w:t>
      </w:r>
      <w:r w:rsidR="00FE6F22" w:rsidRPr="00427594">
        <w:rPr>
          <w:rFonts w:cstheme="minorHAnsi"/>
          <w:color w:val="333333"/>
          <w:sz w:val="22"/>
          <w:szCs w:val="22"/>
        </w:rPr>
        <w:t xml:space="preserve">at the Safari Park </w:t>
      </w:r>
      <w:r w:rsidRPr="00427594">
        <w:rPr>
          <w:rFonts w:cstheme="minorHAnsi"/>
          <w:color w:val="333333"/>
          <w:sz w:val="22"/>
          <w:szCs w:val="22"/>
        </w:rPr>
        <w:t>that had been establish</w:t>
      </w:r>
      <w:r w:rsidR="001108E5" w:rsidRPr="00427594">
        <w:rPr>
          <w:rFonts w:cstheme="minorHAnsi"/>
          <w:color w:val="333333"/>
          <w:sz w:val="22"/>
          <w:szCs w:val="22"/>
        </w:rPr>
        <w:t>ed</w:t>
      </w:r>
      <w:r w:rsidR="00FE6F22" w:rsidRPr="00427594">
        <w:rPr>
          <w:rFonts w:cstheme="minorHAnsi"/>
          <w:color w:val="333333"/>
          <w:sz w:val="22"/>
          <w:szCs w:val="22"/>
        </w:rPr>
        <w:t xml:space="preserve"> under a previous SANDAG grant. Higher than average rainfall prior to the 2017 growing season precipitated </w:t>
      </w:r>
      <w:r w:rsidR="000C1AEA" w:rsidRPr="00427594">
        <w:rPr>
          <w:rFonts w:cstheme="minorHAnsi"/>
          <w:color w:val="333333"/>
          <w:sz w:val="22"/>
          <w:szCs w:val="22"/>
        </w:rPr>
        <w:t xml:space="preserve">large infestations of invasive weeds at both sites, especially </w:t>
      </w:r>
      <w:r w:rsidR="000C1AEA" w:rsidRPr="00427594">
        <w:rPr>
          <w:rFonts w:cstheme="minorHAnsi"/>
          <w:i/>
          <w:color w:val="333333"/>
          <w:sz w:val="22"/>
          <w:szCs w:val="22"/>
        </w:rPr>
        <w:t>Hirschfeldia incana</w:t>
      </w:r>
      <w:r w:rsidR="000C1AEA" w:rsidRPr="00427594">
        <w:rPr>
          <w:rFonts w:cstheme="minorHAnsi"/>
          <w:color w:val="333333"/>
          <w:sz w:val="22"/>
          <w:szCs w:val="22"/>
        </w:rPr>
        <w:t xml:space="preserve"> at Lake Hodges and </w:t>
      </w:r>
      <w:r w:rsidR="000C1AEA" w:rsidRPr="00427594">
        <w:rPr>
          <w:rFonts w:cstheme="minorHAnsi"/>
          <w:i/>
          <w:color w:val="333333"/>
          <w:sz w:val="22"/>
          <w:szCs w:val="22"/>
        </w:rPr>
        <w:t>Oncosiphon piluliferum</w:t>
      </w:r>
      <w:r w:rsidR="000C1AEA" w:rsidRPr="00427594">
        <w:rPr>
          <w:rFonts w:cstheme="minorHAnsi"/>
          <w:color w:val="333333"/>
          <w:sz w:val="22"/>
          <w:szCs w:val="22"/>
        </w:rPr>
        <w:t xml:space="preserve"> at the Safari Park. </w:t>
      </w:r>
      <w:r w:rsidR="00CD4DFF" w:rsidRPr="00427594">
        <w:rPr>
          <w:rFonts w:cstheme="minorHAnsi"/>
          <w:color w:val="333333"/>
          <w:sz w:val="22"/>
          <w:szCs w:val="22"/>
        </w:rPr>
        <w:t xml:space="preserve">At Lake Hodges, we followed manual removal of </w:t>
      </w:r>
      <w:r w:rsidR="00CD4DFF" w:rsidRPr="00427594">
        <w:rPr>
          <w:rFonts w:cstheme="minorHAnsi"/>
          <w:i/>
          <w:color w:val="333333"/>
          <w:sz w:val="22"/>
          <w:szCs w:val="22"/>
        </w:rPr>
        <w:t>H. incana</w:t>
      </w:r>
      <w:r w:rsidR="00CD4DFF" w:rsidRPr="00427594">
        <w:rPr>
          <w:rFonts w:cstheme="minorHAnsi"/>
          <w:color w:val="333333"/>
          <w:sz w:val="22"/>
          <w:szCs w:val="22"/>
        </w:rPr>
        <w:t xml:space="preserve"> with baseline vegetation monitoring to evaluate the current vegetation community and provide a baseline for future evaluation of habitat restoration outcomes. At the Safari Park, we conducted hand removal and herbicide application to </w:t>
      </w:r>
      <w:r w:rsidR="00A17C90" w:rsidRPr="00427594">
        <w:rPr>
          <w:rFonts w:cstheme="minorHAnsi"/>
          <w:i/>
          <w:color w:val="333333"/>
          <w:sz w:val="22"/>
          <w:szCs w:val="22"/>
        </w:rPr>
        <w:t>O. piluliferum</w:t>
      </w:r>
      <w:r w:rsidR="00A17C90" w:rsidRPr="00427594">
        <w:rPr>
          <w:rFonts w:cstheme="minorHAnsi"/>
          <w:color w:val="333333"/>
          <w:sz w:val="22"/>
          <w:szCs w:val="22"/>
        </w:rPr>
        <w:t xml:space="preserve"> to </w:t>
      </w:r>
      <w:r w:rsidR="00F654FE" w:rsidRPr="00427594">
        <w:rPr>
          <w:rFonts w:cstheme="minorHAnsi"/>
          <w:color w:val="333333"/>
          <w:sz w:val="22"/>
          <w:szCs w:val="22"/>
        </w:rPr>
        <w:t>5.5</w:t>
      </w:r>
      <w:r w:rsidR="00A17C90" w:rsidRPr="00427594">
        <w:rPr>
          <w:rFonts w:cstheme="minorHAnsi"/>
          <w:color w:val="333333"/>
          <w:sz w:val="22"/>
          <w:szCs w:val="22"/>
        </w:rPr>
        <w:t xml:space="preserve"> acres of cactus wren habitat. </w:t>
      </w:r>
      <w:r w:rsidR="001F2DCE" w:rsidRPr="00427594">
        <w:rPr>
          <w:rFonts w:cstheme="minorHAnsi"/>
          <w:color w:val="333333"/>
          <w:sz w:val="22"/>
          <w:szCs w:val="22"/>
        </w:rPr>
        <w:t>Management</w:t>
      </w:r>
      <w:r w:rsidR="00F654FE" w:rsidRPr="00427594">
        <w:rPr>
          <w:rFonts w:cstheme="minorHAnsi"/>
          <w:color w:val="333333"/>
          <w:sz w:val="22"/>
          <w:szCs w:val="22"/>
        </w:rPr>
        <w:t xml:space="preserve"> of </w:t>
      </w:r>
      <w:r w:rsidR="00F654FE" w:rsidRPr="00427594">
        <w:rPr>
          <w:rFonts w:cstheme="minorHAnsi"/>
          <w:i/>
          <w:color w:val="333333"/>
          <w:sz w:val="22"/>
          <w:szCs w:val="22"/>
        </w:rPr>
        <w:t>Oncosiphon</w:t>
      </w:r>
      <w:r w:rsidR="00F654FE" w:rsidRPr="00427594">
        <w:rPr>
          <w:rFonts w:cstheme="minorHAnsi"/>
          <w:color w:val="333333"/>
          <w:sz w:val="22"/>
          <w:szCs w:val="22"/>
        </w:rPr>
        <w:t xml:space="preserve"> at the Safari Park will continue through </w:t>
      </w:r>
      <w:r w:rsidR="001F2DCE" w:rsidRPr="00427594">
        <w:rPr>
          <w:rFonts w:cstheme="minorHAnsi"/>
          <w:color w:val="333333"/>
          <w:sz w:val="22"/>
          <w:szCs w:val="22"/>
        </w:rPr>
        <w:t>2023, as part of a recently funded SANDAG grant</w:t>
      </w:r>
      <w:r w:rsidR="00F654FE" w:rsidRPr="00427594">
        <w:rPr>
          <w:rFonts w:cstheme="minorHAnsi"/>
          <w:color w:val="333333"/>
          <w:sz w:val="22"/>
          <w:szCs w:val="22"/>
        </w:rPr>
        <w:t xml:space="preserve">. </w:t>
      </w:r>
    </w:p>
    <w:p w14:paraId="0698713C" w14:textId="132B07B5" w:rsidR="00805D2A" w:rsidRPr="00427594" w:rsidRDefault="00805D2A" w:rsidP="001108E5">
      <w:pPr>
        <w:shd w:val="clear" w:color="auto" w:fill="FFFFFF"/>
        <w:spacing w:after="150"/>
        <w:ind w:firstLine="360"/>
        <w:rPr>
          <w:rFonts w:cstheme="minorHAnsi"/>
          <w:color w:val="333333"/>
          <w:sz w:val="22"/>
          <w:szCs w:val="22"/>
        </w:rPr>
      </w:pPr>
      <w:r w:rsidRPr="00427594">
        <w:rPr>
          <w:rFonts w:cstheme="minorHAnsi"/>
          <w:color w:val="333333"/>
          <w:sz w:val="22"/>
          <w:szCs w:val="22"/>
        </w:rPr>
        <w:t xml:space="preserve">This project created wide ranging positive impacts for the conservation of </w:t>
      </w:r>
      <w:r w:rsidR="001C2A3C" w:rsidRPr="00427594">
        <w:rPr>
          <w:rFonts w:cstheme="minorHAnsi"/>
          <w:color w:val="333333"/>
          <w:sz w:val="22"/>
          <w:szCs w:val="22"/>
        </w:rPr>
        <w:t>CACW</w:t>
      </w:r>
      <w:r w:rsidRPr="00427594">
        <w:rPr>
          <w:rFonts w:cstheme="minorHAnsi"/>
          <w:color w:val="333333"/>
          <w:sz w:val="22"/>
          <w:szCs w:val="22"/>
        </w:rPr>
        <w:t xml:space="preserve"> not only by providing large-scale habitat restoration across the region, but also by documenting lessons learned during the development of the cactus nursery, which can serve as a guide for the future establishment of other large scale cactus nurseries. </w:t>
      </w:r>
      <w:r w:rsidR="00CD4DFF" w:rsidRPr="00427594">
        <w:rPr>
          <w:rFonts w:cstheme="minorHAnsi"/>
          <w:color w:val="333333"/>
          <w:sz w:val="22"/>
          <w:szCs w:val="22"/>
        </w:rPr>
        <w:t>Because</w:t>
      </w:r>
      <w:r w:rsidR="000C1AEA" w:rsidRPr="00427594">
        <w:rPr>
          <w:rFonts w:cstheme="minorHAnsi"/>
          <w:color w:val="333333"/>
          <w:sz w:val="22"/>
          <w:szCs w:val="22"/>
        </w:rPr>
        <w:t xml:space="preserve"> t</w:t>
      </w:r>
      <w:r w:rsidR="00582F1A" w:rsidRPr="00427594">
        <w:rPr>
          <w:rFonts w:cstheme="minorHAnsi"/>
          <w:color w:val="333333"/>
          <w:sz w:val="22"/>
          <w:szCs w:val="22"/>
        </w:rPr>
        <w:t xml:space="preserve">he cacti propagated for this project </w:t>
      </w:r>
      <w:r w:rsidR="000C1AEA" w:rsidRPr="00427594">
        <w:rPr>
          <w:rFonts w:cstheme="minorHAnsi"/>
          <w:color w:val="333333"/>
          <w:sz w:val="22"/>
          <w:szCs w:val="22"/>
        </w:rPr>
        <w:t>are now largely concentrated at Lake Hodges</w:t>
      </w:r>
      <w:r w:rsidR="00582F1A" w:rsidRPr="00427594">
        <w:rPr>
          <w:rFonts w:cstheme="minorHAnsi"/>
          <w:color w:val="333333"/>
          <w:sz w:val="22"/>
          <w:szCs w:val="22"/>
        </w:rPr>
        <w:t xml:space="preserve">, we recommend that future </w:t>
      </w:r>
      <w:r w:rsidR="00CD4DFF" w:rsidRPr="00427594">
        <w:rPr>
          <w:rFonts w:cstheme="minorHAnsi"/>
          <w:color w:val="333333"/>
          <w:sz w:val="22"/>
          <w:szCs w:val="22"/>
        </w:rPr>
        <w:t>restoration</w:t>
      </w:r>
      <w:r w:rsidR="00582F1A" w:rsidRPr="00427594">
        <w:rPr>
          <w:rFonts w:cstheme="minorHAnsi"/>
          <w:color w:val="333333"/>
          <w:sz w:val="22"/>
          <w:szCs w:val="22"/>
        </w:rPr>
        <w:t xml:space="preserve"> plantings </w:t>
      </w:r>
      <w:r w:rsidR="000C1AEA" w:rsidRPr="00427594">
        <w:rPr>
          <w:rFonts w:cstheme="minorHAnsi"/>
          <w:color w:val="333333"/>
          <w:sz w:val="22"/>
          <w:szCs w:val="22"/>
        </w:rPr>
        <w:t>augment habitat</w:t>
      </w:r>
      <w:r w:rsidR="00582F1A" w:rsidRPr="00427594">
        <w:rPr>
          <w:rFonts w:cstheme="minorHAnsi"/>
          <w:color w:val="333333"/>
          <w:sz w:val="22"/>
          <w:szCs w:val="22"/>
        </w:rPr>
        <w:t xml:space="preserve"> on the region between Lake Hodges and </w:t>
      </w:r>
      <w:r w:rsidR="000C1AEA" w:rsidRPr="00427594">
        <w:rPr>
          <w:rFonts w:cstheme="minorHAnsi"/>
          <w:color w:val="333333"/>
          <w:sz w:val="22"/>
          <w:szCs w:val="22"/>
        </w:rPr>
        <w:t xml:space="preserve">the Safari Park to foster better connectivity between these two large potential nesting sites. </w:t>
      </w:r>
      <w:r w:rsidR="00CD4DFF" w:rsidRPr="00427594">
        <w:rPr>
          <w:rFonts w:cstheme="minorHAnsi"/>
          <w:color w:val="333333"/>
          <w:sz w:val="22"/>
          <w:szCs w:val="22"/>
        </w:rPr>
        <w:t xml:space="preserve">Finally, management to the emerging the </w:t>
      </w:r>
      <w:r w:rsidR="00CD4DFF" w:rsidRPr="00427594">
        <w:rPr>
          <w:rFonts w:cstheme="minorHAnsi"/>
          <w:i/>
          <w:color w:val="333333"/>
          <w:sz w:val="22"/>
          <w:szCs w:val="22"/>
        </w:rPr>
        <w:t>Oncosiphon</w:t>
      </w:r>
      <w:r w:rsidR="00CD4DFF" w:rsidRPr="00427594">
        <w:rPr>
          <w:rFonts w:cstheme="minorHAnsi"/>
          <w:color w:val="333333"/>
          <w:sz w:val="22"/>
          <w:szCs w:val="22"/>
        </w:rPr>
        <w:t xml:space="preserve"> invasion in the San Pasqual Valley will be nee</w:t>
      </w:r>
      <w:r w:rsidR="00D772B1" w:rsidRPr="00427594">
        <w:rPr>
          <w:rFonts w:cstheme="minorHAnsi"/>
          <w:color w:val="333333"/>
          <w:sz w:val="22"/>
          <w:szCs w:val="22"/>
        </w:rPr>
        <w:t>ded to safe</w:t>
      </w:r>
      <w:r w:rsidR="00CD4DFF" w:rsidRPr="00427594">
        <w:rPr>
          <w:rFonts w:cstheme="minorHAnsi"/>
          <w:color w:val="333333"/>
          <w:sz w:val="22"/>
          <w:szCs w:val="22"/>
        </w:rPr>
        <w:t>guard existing wren habitat from competition and fire.</w:t>
      </w:r>
    </w:p>
    <w:p w14:paraId="7A130C47" w14:textId="6EBC8342" w:rsidR="00C6743A" w:rsidRPr="00662ECC" w:rsidRDefault="00A9663F" w:rsidP="00C6743A">
      <w:pPr>
        <w:rPr>
          <w:b/>
          <w:sz w:val="28"/>
          <w:szCs w:val="28"/>
        </w:rPr>
      </w:pPr>
      <w:r w:rsidRPr="00662ECC">
        <w:br w:type="page"/>
      </w:r>
      <w:r w:rsidR="00C6743A" w:rsidRPr="00662ECC">
        <w:rPr>
          <w:b/>
          <w:sz w:val="28"/>
          <w:szCs w:val="28"/>
        </w:rPr>
        <w:lastRenderedPageBreak/>
        <w:t xml:space="preserve">Contents </w:t>
      </w:r>
    </w:p>
    <w:p w14:paraId="0E88817B" w14:textId="77777777" w:rsidR="00427594" w:rsidRDefault="00427594" w:rsidP="00C6743A"/>
    <w:p w14:paraId="47CAF01C" w14:textId="77777777" w:rsidR="00C6743A" w:rsidRPr="00662ECC" w:rsidRDefault="00C6743A" w:rsidP="00C6743A">
      <w:r w:rsidRPr="00662ECC">
        <w:t>Executive Summary</w:t>
      </w:r>
      <w:r w:rsidRPr="00662ECC">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t>1</w:t>
      </w:r>
    </w:p>
    <w:p w14:paraId="4F6A46CD" w14:textId="6420C554" w:rsidR="00C6743A" w:rsidRPr="00662ECC" w:rsidRDefault="00C6743A" w:rsidP="00C6743A">
      <w:pPr>
        <w:rPr>
          <w:u w:val="single"/>
        </w:rPr>
      </w:pPr>
      <w:r w:rsidRPr="00662ECC">
        <w:t xml:space="preserve">Project Background </w:t>
      </w:r>
      <w:r w:rsidRPr="00662ECC">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00427594">
        <w:rPr>
          <w:u w:val="single"/>
        </w:rPr>
        <w:t>3</w:t>
      </w:r>
    </w:p>
    <w:p w14:paraId="3B2AFE24" w14:textId="09737490" w:rsidR="00C6743A" w:rsidRPr="00662ECC" w:rsidRDefault="00C6743A" w:rsidP="00C6743A">
      <w:r w:rsidRPr="00662ECC">
        <w:t>Project Goals</w:t>
      </w:r>
      <w:r w:rsidRPr="00662ECC">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00427594">
        <w:rPr>
          <w:u w:val="single"/>
        </w:rPr>
        <w:t>5</w:t>
      </w:r>
    </w:p>
    <w:p w14:paraId="7B64727B" w14:textId="7FFC9CE8" w:rsidR="00C6743A" w:rsidRPr="00662ECC" w:rsidRDefault="00C6743A" w:rsidP="00C6743A">
      <w:r w:rsidRPr="00662ECC">
        <w:t>Work Performed by Task</w:t>
      </w:r>
      <w:r w:rsidRPr="00662ECC">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Pr="00662ECC">
        <w:rPr>
          <w:u w:val="single"/>
        </w:rPr>
        <w:tab/>
      </w:r>
      <w:r w:rsidR="00427594">
        <w:rPr>
          <w:u w:val="single"/>
        </w:rPr>
        <w:t>7</w:t>
      </w:r>
    </w:p>
    <w:p w14:paraId="5788DCDB" w14:textId="75335E46" w:rsidR="00C6743A" w:rsidRPr="00662ECC" w:rsidRDefault="00C6743A" w:rsidP="00C6743A">
      <w:pPr>
        <w:ind w:firstLine="720"/>
        <w:rPr>
          <w:u w:val="single"/>
        </w:rPr>
      </w:pPr>
      <w:r w:rsidRPr="00662ECC">
        <w:rPr>
          <w:b/>
        </w:rPr>
        <w:t xml:space="preserve">Task 1- </w:t>
      </w:r>
      <w:r w:rsidR="0067293F" w:rsidRPr="00662ECC">
        <w:rPr>
          <w:b/>
          <w:iCs/>
          <w:color w:val="000000"/>
        </w:rPr>
        <w:t>Cactus Nursery Establishment and Maintenance</w:t>
      </w:r>
      <w:r w:rsidR="00775034" w:rsidRPr="00662ECC">
        <w:rPr>
          <w:u w:val="single"/>
        </w:rPr>
        <w:tab/>
      </w:r>
      <w:r w:rsidR="00C15FE5">
        <w:rPr>
          <w:u w:val="single"/>
        </w:rPr>
        <w:tab/>
      </w:r>
      <w:r w:rsidRPr="00662ECC">
        <w:rPr>
          <w:u w:val="single"/>
        </w:rPr>
        <w:tab/>
      </w:r>
      <w:r w:rsidR="00427594">
        <w:rPr>
          <w:u w:val="single"/>
        </w:rPr>
        <w:t>7</w:t>
      </w:r>
    </w:p>
    <w:p w14:paraId="2AE42670" w14:textId="01278480" w:rsidR="005604A4" w:rsidRPr="00662ECC" w:rsidRDefault="005604A4" w:rsidP="00C6743A">
      <w:pPr>
        <w:ind w:firstLine="720"/>
      </w:pPr>
      <w:r w:rsidRPr="00662ECC">
        <w:t xml:space="preserve">             </w:t>
      </w:r>
      <w:r w:rsidRPr="00662ECC">
        <w:rPr>
          <w:i/>
        </w:rPr>
        <w:t>Timeline of Cactus Nursery Activities</w:t>
      </w:r>
      <w:r w:rsidR="00C15FE5">
        <w:rPr>
          <w:u w:val="single"/>
        </w:rPr>
        <w:tab/>
      </w:r>
      <w:r w:rsidR="00C15FE5">
        <w:rPr>
          <w:u w:val="single"/>
        </w:rPr>
        <w:tab/>
      </w:r>
      <w:r w:rsidR="00C15FE5">
        <w:rPr>
          <w:u w:val="single"/>
        </w:rPr>
        <w:tab/>
      </w:r>
      <w:r w:rsidR="00C15FE5">
        <w:rPr>
          <w:u w:val="single"/>
        </w:rPr>
        <w:tab/>
      </w:r>
      <w:r w:rsidR="00775034" w:rsidRPr="00662ECC">
        <w:rPr>
          <w:u w:val="single"/>
        </w:rPr>
        <w:tab/>
      </w:r>
      <w:r w:rsidR="00427594">
        <w:rPr>
          <w:u w:val="single"/>
        </w:rPr>
        <w:t>7</w:t>
      </w:r>
    </w:p>
    <w:p w14:paraId="0F617A36" w14:textId="2BE36C92" w:rsidR="005604A4" w:rsidRPr="00662ECC" w:rsidRDefault="005604A4" w:rsidP="00C6743A">
      <w:pPr>
        <w:ind w:firstLine="720"/>
      </w:pPr>
      <w:r w:rsidRPr="00662ECC">
        <w:tab/>
      </w:r>
      <w:r w:rsidRPr="00662ECC">
        <w:rPr>
          <w:i/>
        </w:rPr>
        <w:t>Propagation Lessons Learned</w:t>
      </w:r>
      <w:r w:rsidR="00C15FE5">
        <w:rPr>
          <w:u w:val="single"/>
        </w:rPr>
        <w:tab/>
      </w:r>
      <w:r w:rsidR="00C15FE5">
        <w:rPr>
          <w:u w:val="single"/>
        </w:rPr>
        <w:tab/>
      </w:r>
      <w:r w:rsidR="00C15FE5">
        <w:rPr>
          <w:u w:val="single"/>
        </w:rPr>
        <w:tab/>
      </w:r>
      <w:r w:rsidR="00C15FE5">
        <w:rPr>
          <w:u w:val="single"/>
        </w:rPr>
        <w:tab/>
      </w:r>
      <w:r w:rsidR="00775034" w:rsidRPr="00662ECC">
        <w:rPr>
          <w:u w:val="single"/>
        </w:rPr>
        <w:tab/>
      </w:r>
      <w:r w:rsidR="00775034" w:rsidRPr="00662ECC">
        <w:rPr>
          <w:u w:val="single"/>
        </w:rPr>
        <w:tab/>
        <w:t>9</w:t>
      </w:r>
    </w:p>
    <w:p w14:paraId="6ED5C90C" w14:textId="34CDA97F" w:rsidR="005604A4" w:rsidRPr="00662ECC" w:rsidRDefault="005604A4" w:rsidP="00C6743A">
      <w:pPr>
        <w:ind w:firstLine="720"/>
        <w:rPr>
          <w:u w:val="single"/>
        </w:rPr>
      </w:pPr>
      <w:r w:rsidRPr="00662ECC">
        <w:tab/>
      </w:r>
      <w:r w:rsidR="00775034" w:rsidRPr="00662ECC">
        <w:rPr>
          <w:i/>
        </w:rPr>
        <w:t>Final</w:t>
      </w:r>
      <w:r w:rsidR="00775034" w:rsidRPr="00662ECC">
        <w:t xml:space="preserve"> </w:t>
      </w:r>
      <w:r w:rsidRPr="00662ECC">
        <w:rPr>
          <w:i/>
        </w:rPr>
        <w:t xml:space="preserve">Inventory of Cactus </w:t>
      </w:r>
      <w:r w:rsidR="0057628C" w:rsidRPr="00662ECC">
        <w:rPr>
          <w:i/>
        </w:rPr>
        <w:t>Nursery</w:t>
      </w:r>
      <w:r w:rsidR="00775034" w:rsidRPr="00662ECC">
        <w:rPr>
          <w:u w:val="single"/>
        </w:rPr>
        <w:tab/>
      </w:r>
      <w:r w:rsidR="00775034" w:rsidRPr="00662ECC">
        <w:rPr>
          <w:u w:val="single"/>
        </w:rPr>
        <w:tab/>
      </w:r>
      <w:r w:rsidR="00775034" w:rsidRPr="00662ECC">
        <w:rPr>
          <w:u w:val="single"/>
        </w:rPr>
        <w:tab/>
      </w:r>
      <w:r w:rsidR="00775034" w:rsidRPr="00662ECC">
        <w:rPr>
          <w:u w:val="single"/>
        </w:rPr>
        <w:tab/>
      </w:r>
      <w:r w:rsidR="00775034" w:rsidRPr="00662ECC">
        <w:rPr>
          <w:u w:val="single"/>
        </w:rPr>
        <w:tab/>
      </w:r>
      <w:r w:rsidR="00775034" w:rsidRPr="00662ECC">
        <w:rPr>
          <w:u w:val="single"/>
        </w:rPr>
        <w:tab/>
        <w:t>10</w:t>
      </w:r>
    </w:p>
    <w:p w14:paraId="772FCFBB" w14:textId="0E1E6E23" w:rsidR="005604A4" w:rsidRPr="00662ECC" w:rsidRDefault="005604A4" w:rsidP="00C6743A">
      <w:pPr>
        <w:ind w:firstLine="720"/>
        <w:rPr>
          <w:u w:val="single"/>
        </w:rPr>
      </w:pPr>
      <w:r w:rsidRPr="00662ECC">
        <w:tab/>
      </w:r>
      <w:r w:rsidRPr="00662ECC">
        <w:rPr>
          <w:i/>
        </w:rPr>
        <w:t>Summary of Outreach Activities</w:t>
      </w:r>
      <w:r w:rsidR="00C15FE5">
        <w:rPr>
          <w:u w:val="single"/>
        </w:rPr>
        <w:tab/>
      </w:r>
      <w:r w:rsidR="00C15FE5">
        <w:rPr>
          <w:u w:val="single"/>
        </w:rPr>
        <w:tab/>
      </w:r>
      <w:r w:rsidR="00C15FE5">
        <w:rPr>
          <w:u w:val="single"/>
        </w:rPr>
        <w:tab/>
      </w:r>
      <w:r w:rsidR="00775034" w:rsidRPr="00662ECC">
        <w:rPr>
          <w:u w:val="single"/>
        </w:rPr>
        <w:tab/>
      </w:r>
      <w:r w:rsidR="00775034" w:rsidRPr="00662ECC">
        <w:rPr>
          <w:u w:val="single"/>
        </w:rPr>
        <w:tab/>
      </w:r>
      <w:r w:rsidR="00775034" w:rsidRPr="00662ECC">
        <w:rPr>
          <w:u w:val="single"/>
        </w:rPr>
        <w:tab/>
        <w:t>11</w:t>
      </w:r>
    </w:p>
    <w:p w14:paraId="388DA748" w14:textId="59AEA433" w:rsidR="00C6743A" w:rsidRPr="00662ECC" w:rsidRDefault="00C6743A" w:rsidP="00C6743A">
      <w:pPr>
        <w:ind w:firstLine="720"/>
        <w:rPr>
          <w:u w:val="single"/>
        </w:rPr>
      </w:pPr>
      <w:r w:rsidRPr="00662ECC">
        <w:rPr>
          <w:b/>
        </w:rPr>
        <w:t>Task 2-</w:t>
      </w:r>
      <w:r w:rsidR="0067293F" w:rsidRPr="00662ECC">
        <w:rPr>
          <w:b/>
          <w:i/>
          <w:iCs/>
          <w:color w:val="000000"/>
        </w:rPr>
        <w:t xml:space="preserve"> </w:t>
      </w:r>
      <w:r w:rsidR="0067293F" w:rsidRPr="00662ECC">
        <w:rPr>
          <w:b/>
          <w:iCs/>
          <w:color w:val="000000"/>
        </w:rPr>
        <w:t>Invasive Species Control and Habitat Restoration</w:t>
      </w:r>
      <w:r w:rsidR="00C15FE5">
        <w:rPr>
          <w:i/>
          <w:iCs/>
          <w:color w:val="000000"/>
          <w:sz w:val="18"/>
          <w:szCs w:val="18"/>
        </w:rPr>
        <w:t>_</w:t>
      </w:r>
      <w:r w:rsidR="00C305D6" w:rsidRPr="00662ECC">
        <w:rPr>
          <w:i/>
          <w:iCs/>
          <w:color w:val="000000"/>
          <w:sz w:val="18"/>
          <w:szCs w:val="18"/>
        </w:rPr>
        <w:t>_______</w:t>
      </w:r>
      <w:r w:rsidR="00C305D6" w:rsidRPr="00662ECC">
        <w:rPr>
          <w:u w:val="single"/>
        </w:rPr>
        <w:tab/>
      </w:r>
      <w:r w:rsidR="00C305D6" w:rsidRPr="00662ECC">
        <w:rPr>
          <w:u w:val="single"/>
        </w:rPr>
        <w:tab/>
      </w:r>
      <w:r w:rsidR="00775034" w:rsidRPr="00662ECC">
        <w:rPr>
          <w:u w:val="single"/>
        </w:rPr>
        <w:t>12</w:t>
      </w:r>
    </w:p>
    <w:p w14:paraId="198C6D6D" w14:textId="66F2A0FF" w:rsidR="00A64155" w:rsidRPr="00662ECC" w:rsidRDefault="00A64155" w:rsidP="00C6743A">
      <w:pPr>
        <w:ind w:firstLine="720"/>
      </w:pPr>
      <w:r w:rsidRPr="00662ECC">
        <w:tab/>
      </w:r>
      <w:r w:rsidRPr="00662ECC">
        <w:rPr>
          <w:i/>
        </w:rPr>
        <w:t>Maps of Cactus Restoration Planting Sites</w:t>
      </w:r>
      <w:r w:rsidR="00775034" w:rsidRPr="00662ECC">
        <w:rPr>
          <w:u w:val="single"/>
        </w:rPr>
        <w:tab/>
      </w:r>
      <w:r w:rsidR="00775034" w:rsidRPr="00662ECC">
        <w:rPr>
          <w:u w:val="single"/>
        </w:rPr>
        <w:tab/>
      </w:r>
      <w:r w:rsidR="00775034" w:rsidRPr="00662ECC">
        <w:rPr>
          <w:u w:val="single"/>
        </w:rPr>
        <w:tab/>
      </w:r>
      <w:r w:rsidR="00775034" w:rsidRPr="00662ECC">
        <w:rPr>
          <w:u w:val="single"/>
        </w:rPr>
        <w:tab/>
      </w:r>
      <w:r w:rsidR="00775034" w:rsidRPr="00662ECC">
        <w:rPr>
          <w:u w:val="single"/>
        </w:rPr>
        <w:tab/>
        <w:t>12</w:t>
      </w:r>
    </w:p>
    <w:p w14:paraId="1F2DE5C2" w14:textId="34B7EC30" w:rsidR="00A64155" w:rsidRPr="00662ECC" w:rsidRDefault="00A64155" w:rsidP="00C6743A">
      <w:pPr>
        <w:ind w:firstLine="720"/>
      </w:pPr>
      <w:r w:rsidRPr="00662ECC">
        <w:tab/>
      </w:r>
      <w:r w:rsidRPr="00662ECC">
        <w:rPr>
          <w:i/>
        </w:rPr>
        <w:t>Invasive Removal &amp; Monitoring at Lake Hodges</w:t>
      </w:r>
      <w:r w:rsidR="00775034" w:rsidRPr="00662ECC">
        <w:tab/>
      </w:r>
      <w:r w:rsidR="00C15FE5">
        <w:rPr>
          <w:u w:val="single"/>
        </w:rPr>
        <w:tab/>
      </w:r>
      <w:r w:rsidR="00C15FE5">
        <w:rPr>
          <w:u w:val="single"/>
        </w:rPr>
        <w:tab/>
      </w:r>
      <w:r w:rsidR="00775034" w:rsidRPr="00662ECC">
        <w:rPr>
          <w:u w:val="single"/>
        </w:rPr>
        <w:tab/>
        <w:t>14</w:t>
      </w:r>
    </w:p>
    <w:p w14:paraId="3F289A94" w14:textId="2B163271" w:rsidR="00A64155" w:rsidRPr="00662ECC" w:rsidRDefault="00447F5D" w:rsidP="00447F5D">
      <w:pPr>
        <w:ind w:firstLine="720"/>
        <w:rPr>
          <w:i/>
        </w:rPr>
      </w:pPr>
      <w:r w:rsidRPr="00662ECC">
        <w:tab/>
      </w:r>
      <w:r w:rsidRPr="00662ECC">
        <w:rPr>
          <w:i/>
        </w:rPr>
        <w:t>Invasi</w:t>
      </w:r>
      <w:r w:rsidR="00A64155" w:rsidRPr="00662ECC">
        <w:rPr>
          <w:i/>
        </w:rPr>
        <w:t>ve Removal at Safari Park Biodiversity Reserve</w:t>
      </w:r>
      <w:r w:rsidR="00C15FE5">
        <w:rPr>
          <w:u w:val="single"/>
        </w:rPr>
        <w:t xml:space="preserve"> </w:t>
      </w:r>
      <w:r w:rsidR="00C15FE5">
        <w:rPr>
          <w:u w:val="single"/>
        </w:rPr>
        <w:tab/>
      </w:r>
      <w:r w:rsidR="00775034" w:rsidRPr="00662ECC">
        <w:rPr>
          <w:u w:val="single"/>
        </w:rPr>
        <w:tab/>
      </w:r>
      <w:r w:rsidR="00775034" w:rsidRPr="00662ECC">
        <w:rPr>
          <w:u w:val="single"/>
        </w:rPr>
        <w:tab/>
        <w:t>17</w:t>
      </w:r>
    </w:p>
    <w:p w14:paraId="0B306AC9" w14:textId="0753002A" w:rsidR="00C6743A" w:rsidRPr="00662ECC" w:rsidRDefault="00C6743A" w:rsidP="00C6743A">
      <w:r w:rsidRPr="00662ECC">
        <w:t>Conclusions</w:t>
      </w:r>
      <w:r w:rsidRPr="00662ECC">
        <w:tab/>
      </w:r>
      <w:r w:rsidR="00775034" w:rsidRPr="00662ECC">
        <w:rPr>
          <w:u w:val="single"/>
        </w:rPr>
        <w:tab/>
      </w:r>
      <w:r w:rsidR="00775034" w:rsidRPr="00662ECC">
        <w:rPr>
          <w:u w:val="single"/>
        </w:rPr>
        <w:tab/>
      </w:r>
      <w:r w:rsidR="00775034" w:rsidRPr="00662ECC">
        <w:rPr>
          <w:u w:val="single"/>
        </w:rPr>
        <w:tab/>
      </w:r>
      <w:r w:rsidR="00775034" w:rsidRPr="00662ECC">
        <w:rPr>
          <w:u w:val="single"/>
        </w:rPr>
        <w:tab/>
      </w:r>
      <w:r w:rsidR="00775034" w:rsidRPr="00662ECC">
        <w:rPr>
          <w:u w:val="single"/>
        </w:rPr>
        <w:tab/>
      </w:r>
      <w:r w:rsidR="00775034" w:rsidRPr="00662ECC">
        <w:rPr>
          <w:u w:val="single"/>
        </w:rPr>
        <w:tab/>
      </w:r>
      <w:r w:rsidR="00775034" w:rsidRPr="00662ECC">
        <w:rPr>
          <w:u w:val="single"/>
        </w:rPr>
        <w:tab/>
      </w:r>
      <w:r w:rsidR="00775034" w:rsidRPr="00662ECC">
        <w:rPr>
          <w:u w:val="single"/>
        </w:rPr>
        <w:tab/>
      </w:r>
      <w:r w:rsidR="00775034" w:rsidRPr="00662ECC">
        <w:rPr>
          <w:u w:val="single"/>
        </w:rPr>
        <w:tab/>
      </w:r>
      <w:r w:rsidR="00775034" w:rsidRPr="00662ECC">
        <w:rPr>
          <w:u w:val="single"/>
        </w:rPr>
        <w:tab/>
      </w:r>
      <w:r w:rsidR="00427594">
        <w:rPr>
          <w:u w:val="single"/>
        </w:rPr>
        <w:t>20</w:t>
      </w:r>
    </w:p>
    <w:p w14:paraId="5B7D4B94" w14:textId="02055259" w:rsidR="00C6743A" w:rsidRPr="00662ECC" w:rsidRDefault="00C6743A" w:rsidP="00C6743A">
      <w:pPr>
        <w:rPr>
          <w:u w:val="single"/>
        </w:rPr>
      </w:pPr>
      <w:r w:rsidRPr="00662ECC">
        <w:t>Appendices:</w:t>
      </w:r>
      <w:r w:rsidRPr="00662ECC">
        <w:tab/>
      </w:r>
      <w:r w:rsidR="00427594">
        <w:rPr>
          <w:u w:val="single"/>
        </w:rPr>
        <w:tab/>
      </w:r>
      <w:r w:rsidR="00427594">
        <w:rPr>
          <w:u w:val="single"/>
        </w:rPr>
        <w:tab/>
      </w:r>
      <w:r w:rsidR="00427594">
        <w:rPr>
          <w:u w:val="single"/>
        </w:rPr>
        <w:tab/>
      </w:r>
      <w:r w:rsidR="00427594">
        <w:rPr>
          <w:u w:val="single"/>
        </w:rPr>
        <w:tab/>
      </w:r>
      <w:r w:rsidR="00427594">
        <w:rPr>
          <w:u w:val="single"/>
        </w:rPr>
        <w:tab/>
      </w:r>
      <w:r w:rsidR="00427594">
        <w:rPr>
          <w:u w:val="single"/>
        </w:rPr>
        <w:tab/>
      </w:r>
      <w:r w:rsidR="00427594">
        <w:rPr>
          <w:u w:val="single"/>
        </w:rPr>
        <w:tab/>
      </w:r>
      <w:r w:rsidR="00427594">
        <w:rPr>
          <w:u w:val="single"/>
        </w:rPr>
        <w:tab/>
      </w:r>
      <w:r w:rsidR="00427594">
        <w:rPr>
          <w:u w:val="single"/>
        </w:rPr>
        <w:tab/>
      </w:r>
      <w:r w:rsidR="00427594">
        <w:rPr>
          <w:u w:val="single"/>
        </w:rPr>
        <w:tab/>
        <w:t>21</w:t>
      </w:r>
    </w:p>
    <w:p w14:paraId="70C94D32" w14:textId="77777777" w:rsidR="00C6743A" w:rsidRPr="00662ECC" w:rsidRDefault="00C6743A" w:rsidP="00A9663F"/>
    <w:p w14:paraId="75A36E99" w14:textId="77777777" w:rsidR="00A9663F" w:rsidRPr="00662ECC" w:rsidRDefault="00A9663F">
      <w:pPr>
        <w:rPr>
          <w:rFonts w:eastAsiaTheme="majorEastAsia" w:cstheme="majorBidi"/>
          <w:b/>
          <w:bCs/>
          <w:color w:val="000000" w:themeColor="text1"/>
          <w:sz w:val="28"/>
          <w:szCs w:val="28"/>
        </w:rPr>
      </w:pPr>
      <w:r w:rsidRPr="00662ECC">
        <w:br w:type="page"/>
      </w:r>
    </w:p>
    <w:p w14:paraId="2745A203" w14:textId="65B36419" w:rsidR="000C1AEA" w:rsidRPr="00662ECC" w:rsidRDefault="00A9663F" w:rsidP="00B042BC">
      <w:pPr>
        <w:pStyle w:val="Heading1"/>
      </w:pPr>
      <w:r w:rsidRPr="00662ECC">
        <w:lastRenderedPageBreak/>
        <w:t>Project Background</w:t>
      </w:r>
    </w:p>
    <w:p w14:paraId="7FDC65B9" w14:textId="77777777" w:rsidR="00410EBC" w:rsidRPr="00662ECC" w:rsidRDefault="00410EBC" w:rsidP="000C1AEA"/>
    <w:p w14:paraId="209D5AC9" w14:textId="16B59177" w:rsidR="00DF1875" w:rsidRPr="00662ECC" w:rsidRDefault="00880571" w:rsidP="00662ECC">
      <w:pPr>
        <w:spacing w:line="300" w:lineRule="auto"/>
        <w:ind w:firstLine="720"/>
      </w:pPr>
      <w:r w:rsidRPr="00662ECC">
        <w:rPr>
          <w:color w:val="000000" w:themeColor="text1"/>
        </w:rPr>
        <w:t>The coastal cactus wren (</w:t>
      </w:r>
      <w:r w:rsidRPr="00662ECC">
        <w:rPr>
          <w:i/>
          <w:color w:val="000000" w:themeColor="text1"/>
          <w:shd w:val="clear" w:color="auto" w:fill="FFFFFF"/>
        </w:rPr>
        <w:t xml:space="preserve">Campylorhynchus brunneicapillus </w:t>
      </w:r>
      <w:r w:rsidRPr="00662ECC">
        <w:rPr>
          <w:bCs/>
          <w:i/>
          <w:color w:val="000000" w:themeColor="text1"/>
          <w:shd w:val="clear" w:color="auto" w:fill="FFFFFF"/>
        </w:rPr>
        <w:t>sandiegensis</w:t>
      </w:r>
      <w:r w:rsidR="00DF1875" w:rsidRPr="00662ECC">
        <w:rPr>
          <w:bCs/>
          <w:i/>
          <w:color w:val="000000" w:themeColor="text1"/>
          <w:shd w:val="clear" w:color="auto" w:fill="FFFFFF"/>
        </w:rPr>
        <w:t xml:space="preserve">, </w:t>
      </w:r>
      <w:r w:rsidR="00DF1875" w:rsidRPr="00662ECC">
        <w:rPr>
          <w:bCs/>
          <w:color w:val="000000" w:themeColor="text1"/>
          <w:shd w:val="clear" w:color="auto" w:fill="FFFFFF"/>
        </w:rPr>
        <w:t>CACW</w:t>
      </w:r>
      <w:r w:rsidRPr="00662ECC">
        <w:rPr>
          <w:color w:val="000000" w:themeColor="text1"/>
        </w:rPr>
        <w:t xml:space="preserve">) </w:t>
      </w:r>
      <w:r w:rsidR="00DF1875" w:rsidRPr="00662ECC">
        <w:rPr>
          <w:color w:val="000000" w:themeColor="text1"/>
          <w:shd w:val="clear" w:color="auto" w:fill="FFFFFF"/>
        </w:rPr>
        <w:t>is a bird species native to the coastal sage scrub ecosystems of southern Orange County and northern San Diego Counties in California. This species has strict habitat requirements, only nesting in thick patches of cholla (</w:t>
      </w:r>
      <w:r w:rsidR="00DF1875" w:rsidRPr="00662ECC">
        <w:rPr>
          <w:i/>
          <w:color w:val="000000" w:themeColor="text1"/>
          <w:shd w:val="clear" w:color="auto" w:fill="FFFFFF"/>
        </w:rPr>
        <w:t>Opuntia prolifera</w:t>
      </w:r>
      <w:r w:rsidR="00DF1875" w:rsidRPr="00662ECC">
        <w:rPr>
          <w:color w:val="000000" w:themeColor="text1"/>
          <w:shd w:val="clear" w:color="auto" w:fill="FFFFFF"/>
        </w:rPr>
        <w:t>) or prickly-pear cacti (</w:t>
      </w:r>
      <w:r w:rsidR="00DF1875" w:rsidRPr="00662ECC">
        <w:rPr>
          <w:i/>
          <w:color w:val="000000" w:themeColor="text1"/>
          <w:shd w:val="clear" w:color="auto" w:fill="FFFFFF"/>
        </w:rPr>
        <w:t>O. littoralis</w:t>
      </w:r>
      <w:r w:rsidR="00DF1875" w:rsidRPr="00662ECC">
        <w:rPr>
          <w:color w:val="000000" w:themeColor="text1"/>
          <w:shd w:val="clear" w:color="auto" w:fill="FFFFFF"/>
        </w:rPr>
        <w:t xml:space="preserve">, </w:t>
      </w:r>
      <w:r w:rsidR="00DF1875" w:rsidRPr="00662ECC">
        <w:rPr>
          <w:i/>
          <w:color w:val="000000" w:themeColor="text1"/>
          <w:shd w:val="clear" w:color="auto" w:fill="FFFFFF"/>
        </w:rPr>
        <w:t>O. oricola</w:t>
      </w:r>
      <w:r w:rsidR="00DF1875" w:rsidRPr="00662ECC">
        <w:rPr>
          <w:color w:val="000000" w:themeColor="text1"/>
          <w:shd w:val="clear" w:color="auto" w:fill="FFFFFF"/>
        </w:rPr>
        <w:t xml:space="preserve">) (Rea and Waver 1990). </w:t>
      </w:r>
      <w:r w:rsidRPr="00662ECC">
        <w:rPr>
          <w:color w:val="000000" w:themeColor="text1"/>
        </w:rPr>
        <w:t xml:space="preserve">Cactus wren </w:t>
      </w:r>
      <w:r w:rsidR="00DF1875" w:rsidRPr="00662ECC">
        <w:rPr>
          <w:color w:val="000000" w:themeColor="text1"/>
        </w:rPr>
        <w:t>populations</w:t>
      </w:r>
      <w:r w:rsidRPr="00662ECC">
        <w:rPr>
          <w:color w:val="000000" w:themeColor="text1"/>
        </w:rPr>
        <w:t xml:space="preserve"> face many threats in southern California.</w:t>
      </w:r>
      <w:r w:rsidR="00DF1875" w:rsidRPr="00662ECC">
        <w:t xml:space="preserve"> The primary threats to coastal cactus wren core habitat include frequent, intense wildfires and conversion to e</w:t>
      </w:r>
      <w:r w:rsidR="00E17959">
        <w:t>xotic species of grasses and forbs</w:t>
      </w:r>
      <w:r w:rsidR="00DF1875" w:rsidRPr="00662ECC">
        <w:t>. Threats are exacerbated by the fragmented landscape, which increasingl</w:t>
      </w:r>
      <w:r w:rsidR="00E17959">
        <w:t xml:space="preserve">y isolates CACW populations, </w:t>
      </w:r>
      <w:r w:rsidR="00DF1875" w:rsidRPr="00662ECC">
        <w:t>making it more difficult to disperse, colonize and/or move in response to disturbances. The 2007 Witch Creek fire burned extensive areas within the subwatershed. While some areas recovered well (San Diego Zoo Safari Park), others did not (particularly around Lake Hodges). Other threats include invasive plant species</w:t>
      </w:r>
      <w:r w:rsidR="00E17959">
        <w:t xml:space="preserve"> that</w:t>
      </w:r>
      <w:r w:rsidR="00DF1875" w:rsidRPr="00662ECC">
        <w:t xml:space="preserve"> reduc</w:t>
      </w:r>
      <w:r w:rsidR="00E17959">
        <w:t>e</w:t>
      </w:r>
      <w:r w:rsidR="00DF1875" w:rsidRPr="00662ECC">
        <w:t xml:space="preserve"> open foraging habitat, dec</w:t>
      </w:r>
      <w:r w:rsidR="00E17959">
        <w:t>reased</w:t>
      </w:r>
      <w:r w:rsidR="00DF1875" w:rsidRPr="00662ECC">
        <w:t xml:space="preserve"> productivity during drought, and predation by domestic cats, roadrunners, snakes, Cooper's hawks, etc. </w:t>
      </w:r>
    </w:p>
    <w:p w14:paraId="5DCF8607" w14:textId="1232B394" w:rsidR="00662ECC" w:rsidRDefault="00DF1875" w:rsidP="00662ECC">
      <w:pPr>
        <w:spacing w:line="300" w:lineRule="auto"/>
        <w:ind w:firstLine="720"/>
      </w:pPr>
      <w:r w:rsidRPr="00662ECC">
        <w:t xml:space="preserve">As a result of these threats, the San Diego Management and Monitoring Program (SDMMP) lists CACW at priority level “SO”: </w:t>
      </w:r>
      <w:r w:rsidRPr="00662ECC">
        <w:rPr>
          <w:color w:val="333333"/>
          <w:shd w:val="clear" w:color="auto" w:fill="FFFFFF"/>
        </w:rPr>
        <w:t>at high risk of loss without immediate management action above and beyond that of daily maintenance activities</w:t>
      </w:r>
      <w:r w:rsidRPr="00662ECC">
        <w:t xml:space="preserve">. </w:t>
      </w:r>
      <w:r w:rsidR="00880571" w:rsidRPr="00662ECC">
        <w:t>The MSP Management Goals for MU's 5 &amp; 6 are</w:t>
      </w:r>
      <w:r w:rsidR="000738A6">
        <w:t>:</w:t>
      </w:r>
      <w:r w:rsidR="00880571" w:rsidRPr="00662ECC">
        <w:t xml:space="preserve"> </w:t>
      </w:r>
      <w:r w:rsidR="000738A6">
        <w:t xml:space="preserve">1) </w:t>
      </w:r>
      <w:r w:rsidR="00880571" w:rsidRPr="00662ECC">
        <w:t>to protect and enhance suitable cactus scrub and coastal sage scrub habitat within the San Pasqual/Lake Hodges genetic cluster</w:t>
      </w:r>
      <w:r w:rsidR="00E17959">
        <w:t>,</w:t>
      </w:r>
      <w:r w:rsidR="00880571" w:rsidRPr="00662ECC">
        <w:t xml:space="preserve"> </w:t>
      </w:r>
      <w:r w:rsidR="000738A6">
        <w:t xml:space="preserve">2) </w:t>
      </w:r>
      <w:r w:rsidR="00880571" w:rsidRPr="00662ECC">
        <w:t>to expand the occurrence to a sustainable effective size</w:t>
      </w:r>
      <w:r w:rsidR="000738A6">
        <w:t xml:space="preserve"> so that inbreeding is</w:t>
      </w:r>
      <w:r w:rsidR="00880571" w:rsidRPr="00662ECC">
        <w:t xml:space="preserve"> avoid</w:t>
      </w:r>
      <w:r w:rsidR="000738A6">
        <w:t>ed</w:t>
      </w:r>
      <w:r w:rsidR="00880571" w:rsidRPr="00662ECC">
        <w:t xml:space="preserve"> and </w:t>
      </w:r>
      <w:r w:rsidR="000738A6">
        <w:t xml:space="preserve">3) to </w:t>
      </w:r>
      <w:r w:rsidR="00880571" w:rsidRPr="00662ECC">
        <w:t>enhance habitat connectivity within the genetic cluster</w:t>
      </w:r>
      <w:r w:rsidR="000738A6">
        <w:t>. Each goal is designed</w:t>
      </w:r>
      <w:r w:rsidR="00880571" w:rsidRPr="00662ECC">
        <w:t xml:space="preserve"> to </w:t>
      </w:r>
      <w:r w:rsidR="000738A6">
        <w:t>improve</w:t>
      </w:r>
      <w:r w:rsidR="00880571" w:rsidRPr="00662ECC">
        <w:t xml:space="preserve"> coastal cactus wren persistence in the strategic plan area over the long-term (&gt;100 years). </w:t>
      </w:r>
    </w:p>
    <w:p w14:paraId="33D29044" w14:textId="7AA55B3D" w:rsidR="00CD7D7D" w:rsidRPr="00662ECC" w:rsidRDefault="000C1AEA" w:rsidP="00662ECC">
      <w:pPr>
        <w:spacing w:line="300" w:lineRule="auto"/>
        <w:ind w:firstLine="720"/>
      </w:pPr>
      <w:r w:rsidRPr="00662ECC">
        <w:t>Our restoration</w:t>
      </w:r>
      <w:r w:rsidR="00B042BC" w:rsidRPr="00662ECC">
        <w:t xml:space="preserve"> project</w:t>
      </w:r>
      <w:r w:rsidRPr="00662ECC">
        <w:t xml:space="preserve"> </w:t>
      </w:r>
      <w:r w:rsidR="00CD7D7D" w:rsidRPr="00662ECC">
        <w:t>made critical steps in advancing the management goals of the MSP by addressing</w:t>
      </w:r>
      <w:r w:rsidRPr="00662ECC">
        <w:t xml:space="preserve"> threats associated with loss of habitat and</w:t>
      </w:r>
      <w:r w:rsidR="00CD4DFF" w:rsidRPr="00662ECC">
        <w:t xml:space="preserve"> </w:t>
      </w:r>
      <w:r w:rsidRPr="00662ECC">
        <w:t xml:space="preserve">invasive annual plant species. Moreover, </w:t>
      </w:r>
      <w:r w:rsidR="00B042BC" w:rsidRPr="00662ECC">
        <w:t>this</w:t>
      </w:r>
      <w:r w:rsidRPr="00662ECC">
        <w:t xml:space="preserve"> restoration increase</w:t>
      </w:r>
      <w:r w:rsidR="00DF1875" w:rsidRPr="00662ECC">
        <w:t>d</w:t>
      </w:r>
      <w:r w:rsidRPr="00662ECC">
        <w:t xml:space="preserve"> ecosystem resistance to future wildfires by replacing the</w:t>
      </w:r>
      <w:r w:rsidR="00CD4DFF" w:rsidRPr="00662ECC">
        <w:t xml:space="preserve"> </w:t>
      </w:r>
      <w:r w:rsidRPr="00662ECC">
        <w:t xml:space="preserve">flammable exotic annuals with succulent cacti. </w:t>
      </w:r>
      <w:r w:rsidR="00B042BC" w:rsidRPr="00662ECC">
        <w:t>The</w:t>
      </w:r>
      <w:r w:rsidR="000738A6">
        <w:t xml:space="preserve"> </w:t>
      </w:r>
      <w:r w:rsidR="000738A6" w:rsidRPr="00662ECC">
        <w:t>augmented</w:t>
      </w:r>
      <w:r w:rsidR="00B042BC" w:rsidRPr="00662ECC">
        <w:t xml:space="preserve"> restoration site has been shown to be a priority site for the San Pasqual/Lake Hodges genetic cluster of wrens and is within a broader coastal sage scrub landscape being restored with a variety of drought resistant species, which should not only reduce fire risk but also provide a more robust foraging</w:t>
      </w:r>
      <w:r w:rsidR="000738A6">
        <w:t xml:space="preserve"> environment in drought years.  In a</w:t>
      </w:r>
      <w:r w:rsidR="00B042BC" w:rsidRPr="00662ECC">
        <w:t>ddition, the Cactus Nursery addresse</w:t>
      </w:r>
      <w:r w:rsidR="000738A6">
        <w:t>d</w:t>
      </w:r>
      <w:r w:rsidR="00B042BC" w:rsidRPr="00662ECC">
        <w:t xml:space="preserve"> these same issues by making cactus propagules readily available to land managers, thereby increasing the</w:t>
      </w:r>
      <w:r w:rsidR="000738A6">
        <w:t>ir</w:t>
      </w:r>
      <w:r w:rsidR="00B042BC" w:rsidRPr="00662ECC">
        <w:t xml:space="preserve"> capacity to implement restoration</w:t>
      </w:r>
      <w:r w:rsidR="00DF1875" w:rsidRPr="00662ECC">
        <w:t xml:space="preserve">. The following table illustrates the MSP objectives and actions for the San Pasqual Valley/Lake Hodges Area (MU's 5 &amp; 6) that </w:t>
      </w:r>
      <w:r w:rsidR="000738A6">
        <w:t xml:space="preserve">we </w:t>
      </w:r>
      <w:r w:rsidR="00DF1875" w:rsidRPr="00662ECC">
        <w:t>proposed for this project.</w:t>
      </w:r>
    </w:p>
    <w:p w14:paraId="420EC93D" w14:textId="697BD35F" w:rsidR="00DF1875" w:rsidRPr="00662ECC" w:rsidRDefault="00CD7D7D" w:rsidP="00CD7D7D">
      <w:r w:rsidRPr="00662ECC">
        <w:br w:type="page"/>
      </w:r>
      <w:r w:rsidRPr="005E1FFB">
        <w:rPr>
          <w:b/>
        </w:rPr>
        <w:lastRenderedPageBreak/>
        <w:t>Table 1.</w:t>
      </w:r>
      <w:r w:rsidRPr="00662ECC">
        <w:t xml:space="preserve"> Cactus wren MSP objectives and related proposed actions for this restoration project.</w:t>
      </w:r>
    </w:p>
    <w:tbl>
      <w:tblPr>
        <w:tblW w:w="10040" w:type="dxa"/>
        <w:tblLook w:val="04A0" w:firstRow="1" w:lastRow="0" w:firstColumn="1" w:lastColumn="0" w:noHBand="0" w:noVBand="1"/>
      </w:tblPr>
      <w:tblGrid>
        <w:gridCol w:w="3360"/>
        <w:gridCol w:w="6680"/>
      </w:tblGrid>
      <w:tr w:rsidR="00DF1875" w:rsidRPr="00662ECC" w14:paraId="14D8C815" w14:textId="77777777" w:rsidTr="00CD7D7D">
        <w:trPr>
          <w:trHeight w:val="340"/>
        </w:trPr>
        <w:tc>
          <w:tcPr>
            <w:tcW w:w="3360" w:type="dxa"/>
            <w:tcBorders>
              <w:top w:val="single" w:sz="4" w:space="0" w:color="auto"/>
              <w:left w:val="nil"/>
              <w:bottom w:val="double" w:sz="6" w:space="0" w:color="auto"/>
              <w:right w:val="nil"/>
            </w:tcBorders>
            <w:shd w:val="clear" w:color="auto" w:fill="auto"/>
            <w:noWrap/>
            <w:vAlign w:val="bottom"/>
            <w:hideMark/>
          </w:tcPr>
          <w:p w14:paraId="6C323012" w14:textId="77777777" w:rsidR="00DF1875" w:rsidRPr="00662ECC" w:rsidRDefault="00DF1875" w:rsidP="00DF1875">
            <w:pPr>
              <w:jc w:val="center"/>
              <w:rPr>
                <w:rFonts w:cs="Calibri"/>
                <w:b/>
                <w:bCs/>
                <w:color w:val="000000"/>
                <w:sz w:val="20"/>
                <w:szCs w:val="20"/>
              </w:rPr>
            </w:pPr>
            <w:r w:rsidRPr="00662ECC">
              <w:rPr>
                <w:rFonts w:cs="Calibri"/>
                <w:b/>
                <w:bCs/>
                <w:color w:val="000000"/>
                <w:sz w:val="20"/>
                <w:szCs w:val="20"/>
              </w:rPr>
              <w:t>MSP Objective</w:t>
            </w:r>
          </w:p>
        </w:tc>
        <w:tc>
          <w:tcPr>
            <w:tcW w:w="6680" w:type="dxa"/>
            <w:tcBorders>
              <w:top w:val="single" w:sz="4" w:space="0" w:color="auto"/>
              <w:left w:val="nil"/>
              <w:bottom w:val="double" w:sz="6" w:space="0" w:color="auto"/>
              <w:right w:val="nil"/>
            </w:tcBorders>
            <w:shd w:val="clear" w:color="auto" w:fill="auto"/>
            <w:noWrap/>
            <w:vAlign w:val="bottom"/>
            <w:hideMark/>
          </w:tcPr>
          <w:p w14:paraId="5C6B20DE" w14:textId="77777777" w:rsidR="00DF1875" w:rsidRPr="00662ECC" w:rsidRDefault="00DF1875" w:rsidP="00DF1875">
            <w:pPr>
              <w:jc w:val="center"/>
              <w:rPr>
                <w:rFonts w:cs="Calibri"/>
                <w:b/>
                <w:bCs/>
                <w:color w:val="000000"/>
                <w:sz w:val="20"/>
                <w:szCs w:val="20"/>
              </w:rPr>
            </w:pPr>
            <w:r w:rsidRPr="00662ECC">
              <w:rPr>
                <w:rFonts w:cs="Calibri"/>
                <w:b/>
                <w:bCs/>
                <w:color w:val="000000"/>
                <w:sz w:val="20"/>
                <w:szCs w:val="20"/>
              </w:rPr>
              <w:t>Actions</w:t>
            </w:r>
          </w:p>
        </w:tc>
      </w:tr>
      <w:tr w:rsidR="00DF1875" w:rsidRPr="00662ECC" w14:paraId="1669B600" w14:textId="77777777" w:rsidTr="00CD7D7D">
        <w:trPr>
          <w:trHeight w:val="2745"/>
        </w:trPr>
        <w:tc>
          <w:tcPr>
            <w:tcW w:w="3360" w:type="dxa"/>
            <w:tcBorders>
              <w:top w:val="double" w:sz="6" w:space="0" w:color="auto"/>
              <w:left w:val="nil"/>
              <w:bottom w:val="single" w:sz="4" w:space="0" w:color="auto"/>
              <w:right w:val="nil"/>
            </w:tcBorders>
            <w:shd w:val="clear" w:color="auto" w:fill="auto"/>
            <w:vAlign w:val="center"/>
            <w:hideMark/>
          </w:tcPr>
          <w:p w14:paraId="5B808287" w14:textId="77777777" w:rsidR="00DF1875" w:rsidRPr="00662ECC" w:rsidRDefault="00DF1875" w:rsidP="00DF1875">
            <w:pPr>
              <w:rPr>
                <w:rFonts w:cs="Calibri"/>
                <w:color w:val="000000"/>
                <w:sz w:val="20"/>
                <w:szCs w:val="20"/>
              </w:rPr>
            </w:pPr>
            <w:r w:rsidRPr="00662ECC">
              <w:rPr>
                <w:rFonts w:cs="Calibri"/>
                <w:color w:val="000000"/>
                <w:sz w:val="20"/>
                <w:szCs w:val="20"/>
              </w:rPr>
              <w:br/>
              <w:t>Develop and maintain two cactus</w:t>
            </w:r>
            <w:r w:rsidRPr="00662ECC">
              <w:rPr>
                <w:rFonts w:cs="Calibri"/>
                <w:color w:val="000000"/>
                <w:sz w:val="20"/>
                <w:szCs w:val="20"/>
              </w:rPr>
              <w:br/>
              <w:t>nurseries at approved facilities in</w:t>
            </w:r>
            <w:r w:rsidRPr="00662ECC">
              <w:rPr>
                <w:rFonts w:cs="Calibri"/>
                <w:color w:val="000000"/>
                <w:sz w:val="20"/>
                <w:szCs w:val="20"/>
              </w:rPr>
              <w:br/>
              <w:t>MU3/4 and in MU6 and grow cactus pads, segments, and entire plants sufficient for restoration projects in</w:t>
            </w:r>
            <w:r w:rsidRPr="00662ECC">
              <w:rPr>
                <w:rFonts w:cs="Calibri"/>
                <w:color w:val="000000"/>
                <w:sz w:val="20"/>
                <w:szCs w:val="20"/>
              </w:rPr>
              <w:br/>
              <w:t>the South County and the San</w:t>
            </w:r>
            <w:r w:rsidRPr="00662ECC">
              <w:rPr>
                <w:rFonts w:cs="Calibri"/>
                <w:color w:val="000000"/>
                <w:sz w:val="20"/>
                <w:szCs w:val="20"/>
              </w:rPr>
              <w:br/>
              <w:t>Pasqual Valley as identified in cactus restoration implementation plans. (MSP Vol. 2, P. 2-165).</w:t>
            </w:r>
          </w:p>
        </w:tc>
        <w:tc>
          <w:tcPr>
            <w:tcW w:w="6680" w:type="dxa"/>
            <w:tcBorders>
              <w:top w:val="double" w:sz="6" w:space="0" w:color="auto"/>
              <w:left w:val="nil"/>
              <w:bottom w:val="single" w:sz="4" w:space="0" w:color="auto"/>
              <w:right w:val="nil"/>
            </w:tcBorders>
            <w:shd w:val="clear" w:color="auto" w:fill="auto"/>
            <w:vAlign w:val="center"/>
            <w:hideMark/>
          </w:tcPr>
          <w:p w14:paraId="6C1C5805" w14:textId="28509C6A" w:rsidR="00DF1875" w:rsidRPr="00662ECC" w:rsidRDefault="00DF1875" w:rsidP="00DF1875">
            <w:pPr>
              <w:rPr>
                <w:rFonts w:cs="Calibri"/>
                <w:color w:val="000000"/>
                <w:sz w:val="20"/>
                <w:szCs w:val="20"/>
              </w:rPr>
            </w:pPr>
            <w:r w:rsidRPr="00662ECC">
              <w:rPr>
                <w:rFonts w:cs="Calibri"/>
                <w:color w:val="000000"/>
                <w:sz w:val="20"/>
                <w:szCs w:val="20"/>
              </w:rPr>
              <w:t>• Prepare a plan with specifications of BMPs for harvesting and growing cactus at a nursery in preparation for transplant into natural lands.</w:t>
            </w:r>
            <w:r w:rsidRPr="00662ECC">
              <w:rPr>
                <w:rFonts w:cs="Calibri"/>
                <w:color w:val="000000"/>
                <w:sz w:val="20"/>
                <w:szCs w:val="20"/>
              </w:rPr>
              <w:br/>
              <w:t>• Develop and maintain a nursery for growing cactus harvested/salvaged from MUs 5, 6, and 8 for use in restoration projects in North County and other SDMMP approved locations. The nursery will be set up in accordance with the SDMMP "Cactus Nursery Design Criteria" to grow and supply cactus pads, segments and entire plants from locally harvested native cactus and the composition of species (Opuntia spp. and Cylindropuntia) will reflect those found in the geographic area.</w:t>
            </w:r>
            <w:r w:rsidRPr="00662ECC">
              <w:rPr>
                <w:rFonts w:cs="Calibri"/>
                <w:color w:val="000000"/>
                <w:sz w:val="20"/>
                <w:szCs w:val="20"/>
              </w:rPr>
              <w:br/>
              <w:t>• Coordinate with land managers in North County to ensure the nursery inventory we will meet their</w:t>
            </w:r>
            <w:r w:rsidR="000738A6">
              <w:rPr>
                <w:rFonts w:cs="Calibri"/>
                <w:color w:val="000000"/>
                <w:sz w:val="20"/>
                <w:szCs w:val="20"/>
              </w:rPr>
              <w:t xml:space="preserve"> </w:t>
            </w:r>
            <w:r w:rsidRPr="00662ECC">
              <w:rPr>
                <w:rFonts w:cs="Calibri"/>
                <w:color w:val="000000"/>
                <w:sz w:val="20"/>
                <w:szCs w:val="20"/>
              </w:rPr>
              <w:t>project needs</w:t>
            </w:r>
          </w:p>
        </w:tc>
      </w:tr>
      <w:tr w:rsidR="00DF1875" w:rsidRPr="00662ECC" w14:paraId="6D14465F" w14:textId="77777777" w:rsidTr="00CD7D7D">
        <w:trPr>
          <w:trHeight w:val="4455"/>
        </w:trPr>
        <w:tc>
          <w:tcPr>
            <w:tcW w:w="3360" w:type="dxa"/>
            <w:tcBorders>
              <w:top w:val="single" w:sz="4" w:space="0" w:color="auto"/>
              <w:left w:val="nil"/>
              <w:bottom w:val="single" w:sz="4" w:space="0" w:color="auto"/>
              <w:right w:val="nil"/>
            </w:tcBorders>
            <w:shd w:val="clear" w:color="auto" w:fill="auto"/>
            <w:vAlign w:val="center"/>
            <w:hideMark/>
          </w:tcPr>
          <w:p w14:paraId="7077CCFA" w14:textId="77777777" w:rsidR="00DF1875" w:rsidRPr="00662ECC" w:rsidRDefault="00DF1875" w:rsidP="00DF1875">
            <w:pPr>
              <w:rPr>
                <w:rFonts w:cs="Calibri"/>
                <w:color w:val="000000"/>
                <w:sz w:val="20"/>
                <w:szCs w:val="20"/>
              </w:rPr>
            </w:pPr>
            <w:r w:rsidRPr="00662ECC">
              <w:rPr>
                <w:rFonts w:cs="Calibri"/>
                <w:color w:val="000000"/>
                <w:sz w:val="20"/>
                <w:szCs w:val="20"/>
              </w:rPr>
              <w:t>Implement pre-fire management</w:t>
            </w:r>
            <w:r w:rsidRPr="00662ECC">
              <w:rPr>
                <w:rFonts w:cs="Calibri"/>
                <w:color w:val="000000"/>
                <w:sz w:val="20"/>
                <w:szCs w:val="20"/>
              </w:rPr>
              <w:br/>
              <w:t>actions identified in the Strategic</w:t>
            </w:r>
            <w:r w:rsidRPr="00662ECC">
              <w:rPr>
                <w:rFonts w:cs="Calibri"/>
                <w:color w:val="000000"/>
                <w:sz w:val="20"/>
                <w:szCs w:val="20"/>
              </w:rPr>
              <w:br/>
              <w:t>Fire Plan in order to reduce the</w:t>
            </w:r>
            <w:r w:rsidRPr="00662ECC">
              <w:rPr>
                <w:rFonts w:cs="Calibri"/>
                <w:color w:val="000000"/>
                <w:sz w:val="20"/>
                <w:szCs w:val="20"/>
              </w:rPr>
              <w:br/>
              <w:t>effects of an altered fire regime on coastal cactus wrens and cactus scrub habitats on Conserved Lands in MUs 3, 4, 5, and 6. (MSP Vol. 2, P.2-166)</w:t>
            </w:r>
          </w:p>
        </w:tc>
        <w:tc>
          <w:tcPr>
            <w:tcW w:w="6680" w:type="dxa"/>
            <w:tcBorders>
              <w:top w:val="single" w:sz="4" w:space="0" w:color="auto"/>
              <w:left w:val="nil"/>
              <w:bottom w:val="single" w:sz="4" w:space="0" w:color="auto"/>
              <w:right w:val="nil"/>
            </w:tcBorders>
            <w:shd w:val="clear" w:color="auto" w:fill="auto"/>
            <w:vAlign w:val="center"/>
            <w:hideMark/>
          </w:tcPr>
          <w:p w14:paraId="3EFF8EC1" w14:textId="4871C020" w:rsidR="00DF1875" w:rsidRPr="00662ECC" w:rsidRDefault="00DF1875" w:rsidP="00DF1875">
            <w:pPr>
              <w:rPr>
                <w:rFonts w:cs="Calibri"/>
                <w:color w:val="000000"/>
                <w:sz w:val="20"/>
                <w:szCs w:val="20"/>
              </w:rPr>
            </w:pPr>
            <w:r w:rsidRPr="00662ECC">
              <w:rPr>
                <w:rFonts w:cs="Calibri"/>
                <w:color w:val="000000"/>
                <w:sz w:val="20"/>
                <w:szCs w:val="20"/>
              </w:rPr>
              <w:t>• Perform pre-fire actions applicable to coastal cactus wrens and cactus scrub, including specific actions to protect cactus scrub from high intensity fires and recurrent fires. Specifically, we will implement restoration activities that include removal of highly flammable non-native annual plants and reestablishment of fire-resistant cactus scrub habitat. We will also dethatch any areas where there has been a substantial buildup of annual exotics.</w:t>
            </w:r>
            <w:r w:rsidRPr="00662ECC">
              <w:rPr>
                <w:rFonts w:cs="Calibri"/>
                <w:color w:val="000000"/>
                <w:sz w:val="20"/>
                <w:szCs w:val="20"/>
              </w:rPr>
              <w:br/>
              <w:t>• Our restoration site will be located within a broader restoration project restoring coastal sage scrub (enhancement plantings of various drought-resistant species and weed control) to increase fire resistance and resilience in the areas in the face of climate change – giving the cactus scrub an even lower likelihood of being affected by fire</w:t>
            </w:r>
            <w:r w:rsidR="0058195E">
              <w:rPr>
                <w:rFonts w:cs="Calibri"/>
                <w:color w:val="000000"/>
                <w:sz w:val="20"/>
                <w:szCs w:val="20"/>
              </w:rPr>
              <w:t>.</w:t>
            </w:r>
            <w:r w:rsidRPr="00662ECC">
              <w:rPr>
                <w:rFonts w:cs="Calibri"/>
                <w:color w:val="000000"/>
                <w:sz w:val="20"/>
                <w:szCs w:val="20"/>
              </w:rPr>
              <w:br/>
              <w:t>• Support cactus scrub restoration in the San Pasqual/Lake Hodges genetic cluster through active restoration and expansion of critical cactus wren habitat at Lake Hodges and by developing a North County Cactus Nursery that will supply</w:t>
            </w:r>
            <w:r w:rsidR="0058195E">
              <w:rPr>
                <w:rFonts w:cs="Calibri"/>
                <w:color w:val="000000"/>
                <w:sz w:val="20"/>
                <w:szCs w:val="20"/>
              </w:rPr>
              <w:t xml:space="preserve"> propagules.</w:t>
            </w:r>
          </w:p>
        </w:tc>
      </w:tr>
      <w:tr w:rsidR="00DF1875" w:rsidRPr="00662ECC" w14:paraId="63B12CB5" w14:textId="77777777" w:rsidTr="00CD7D7D">
        <w:trPr>
          <w:trHeight w:val="1520"/>
        </w:trPr>
        <w:tc>
          <w:tcPr>
            <w:tcW w:w="3360" w:type="dxa"/>
            <w:tcBorders>
              <w:top w:val="single" w:sz="4" w:space="0" w:color="auto"/>
              <w:left w:val="nil"/>
              <w:bottom w:val="single" w:sz="8" w:space="0" w:color="auto"/>
              <w:right w:val="nil"/>
            </w:tcBorders>
            <w:shd w:val="clear" w:color="auto" w:fill="auto"/>
            <w:vAlign w:val="center"/>
            <w:hideMark/>
          </w:tcPr>
          <w:p w14:paraId="3DDC968F" w14:textId="77777777" w:rsidR="00DF1875" w:rsidRPr="00662ECC" w:rsidRDefault="00DF1875" w:rsidP="00DF1875">
            <w:pPr>
              <w:rPr>
                <w:rFonts w:cs="Calibri"/>
                <w:color w:val="000000"/>
                <w:sz w:val="20"/>
                <w:szCs w:val="20"/>
              </w:rPr>
            </w:pPr>
            <w:r w:rsidRPr="00662ECC">
              <w:rPr>
                <w:rFonts w:cs="Calibri"/>
                <w:color w:val="000000"/>
                <w:sz w:val="20"/>
                <w:szCs w:val="20"/>
              </w:rPr>
              <w:t>Continue the ongoing cactus scrub restoration projects for the San Pasqual/Lake Hodges genetic cluster in MU6. (MSP Vol. 2, P. 2-166)</w:t>
            </w:r>
          </w:p>
        </w:tc>
        <w:tc>
          <w:tcPr>
            <w:tcW w:w="6680" w:type="dxa"/>
            <w:tcBorders>
              <w:top w:val="single" w:sz="4" w:space="0" w:color="auto"/>
              <w:left w:val="nil"/>
              <w:bottom w:val="single" w:sz="8" w:space="0" w:color="auto"/>
              <w:right w:val="nil"/>
            </w:tcBorders>
            <w:shd w:val="clear" w:color="auto" w:fill="auto"/>
            <w:vAlign w:val="center"/>
            <w:hideMark/>
          </w:tcPr>
          <w:p w14:paraId="5288C317" w14:textId="692BF024" w:rsidR="00DF1875" w:rsidRPr="00662ECC" w:rsidRDefault="00DF1875" w:rsidP="00DF1875">
            <w:pPr>
              <w:rPr>
                <w:rFonts w:cs="Calibri"/>
                <w:color w:val="000000"/>
                <w:sz w:val="20"/>
                <w:szCs w:val="20"/>
              </w:rPr>
            </w:pPr>
            <w:r w:rsidRPr="00662ECC">
              <w:rPr>
                <w:rFonts w:cs="Calibri"/>
                <w:color w:val="000000"/>
                <w:sz w:val="20"/>
                <w:szCs w:val="20"/>
              </w:rPr>
              <w:t>Support cactus scrub restoration in the San Pasqual/Lake Hodges genetic cluster through active restoration and expansion of critical cactus wren habitat at Lake Hodges and by developing a North County Cactus Nursery that will supply large quantities of local native cactus propagules for restoration throughout the strategic plan area</w:t>
            </w:r>
            <w:r w:rsidR="0058195E">
              <w:rPr>
                <w:rFonts w:cs="Calibri"/>
                <w:color w:val="000000"/>
                <w:sz w:val="20"/>
                <w:szCs w:val="20"/>
              </w:rPr>
              <w:t>.</w:t>
            </w:r>
          </w:p>
        </w:tc>
      </w:tr>
    </w:tbl>
    <w:p w14:paraId="268F0146" w14:textId="6A17276E" w:rsidR="00CD7D7D" w:rsidRPr="00662ECC" w:rsidRDefault="00CD7D7D" w:rsidP="00DF1875">
      <w:pPr>
        <w:ind w:firstLine="720"/>
      </w:pPr>
    </w:p>
    <w:p w14:paraId="21197E83" w14:textId="4F6B8010" w:rsidR="00DF1875" w:rsidRPr="00662ECC" w:rsidRDefault="00CD7D7D" w:rsidP="00775034">
      <w:r w:rsidRPr="00662ECC">
        <w:br w:type="page"/>
      </w:r>
    </w:p>
    <w:p w14:paraId="7CC90C5C" w14:textId="77777777" w:rsidR="00A9663F" w:rsidRPr="00662ECC" w:rsidRDefault="00A9663F" w:rsidP="00A9663F">
      <w:pPr>
        <w:pStyle w:val="Heading1"/>
      </w:pPr>
      <w:r w:rsidRPr="00662ECC">
        <w:lastRenderedPageBreak/>
        <w:t>Project Goals</w:t>
      </w:r>
    </w:p>
    <w:p w14:paraId="1B246C97" w14:textId="77777777" w:rsidR="005F775F" w:rsidRPr="00662ECC" w:rsidRDefault="005F775F" w:rsidP="00F46EAA"/>
    <w:p w14:paraId="0A25FA02" w14:textId="1C9FDE3C" w:rsidR="00930EA8" w:rsidRPr="00662ECC" w:rsidRDefault="00930EA8" w:rsidP="00F46EAA">
      <w:r w:rsidRPr="005E1FFB">
        <w:rPr>
          <w:b/>
        </w:rPr>
        <w:t>Table 2.</w:t>
      </w:r>
      <w:r w:rsidRPr="00662ECC">
        <w:t xml:space="preserve"> Project goals and deliverables outlined in grant proposal and a corresponding description of how we achieved each deliverable. </w:t>
      </w:r>
    </w:p>
    <w:p w14:paraId="6DF4C995" w14:textId="77777777" w:rsidR="00930EA8" w:rsidRPr="00662ECC" w:rsidRDefault="00930EA8" w:rsidP="00F46EAA"/>
    <w:tbl>
      <w:tblPr>
        <w:tblW w:w="9680" w:type="dxa"/>
        <w:tblLook w:val="04A0" w:firstRow="1" w:lastRow="0" w:firstColumn="1" w:lastColumn="0" w:noHBand="0" w:noVBand="1"/>
      </w:tblPr>
      <w:tblGrid>
        <w:gridCol w:w="450"/>
        <w:gridCol w:w="4410"/>
        <w:gridCol w:w="4820"/>
      </w:tblGrid>
      <w:tr w:rsidR="005F775F" w:rsidRPr="00662ECC" w14:paraId="116A8485" w14:textId="77777777" w:rsidTr="000F119F">
        <w:trPr>
          <w:trHeight w:val="340"/>
        </w:trPr>
        <w:tc>
          <w:tcPr>
            <w:tcW w:w="450" w:type="dxa"/>
            <w:tcBorders>
              <w:top w:val="single" w:sz="4" w:space="0" w:color="auto"/>
              <w:left w:val="nil"/>
              <w:bottom w:val="double" w:sz="6" w:space="0" w:color="auto"/>
              <w:right w:val="nil"/>
            </w:tcBorders>
            <w:shd w:val="clear" w:color="auto" w:fill="auto"/>
            <w:noWrap/>
            <w:vAlign w:val="bottom"/>
            <w:hideMark/>
          </w:tcPr>
          <w:p w14:paraId="00AFB108" w14:textId="77777777" w:rsidR="005F775F" w:rsidRPr="00662ECC" w:rsidRDefault="005F775F" w:rsidP="000F119F">
            <w:pPr>
              <w:rPr>
                <w:rFonts w:cs="Calibri"/>
                <w:b/>
                <w:bCs/>
                <w:color w:val="000000"/>
                <w:sz w:val="20"/>
                <w:szCs w:val="20"/>
              </w:rPr>
            </w:pPr>
          </w:p>
        </w:tc>
        <w:tc>
          <w:tcPr>
            <w:tcW w:w="4410" w:type="dxa"/>
            <w:tcBorders>
              <w:top w:val="single" w:sz="4" w:space="0" w:color="auto"/>
              <w:left w:val="nil"/>
              <w:bottom w:val="double" w:sz="6" w:space="0" w:color="auto"/>
              <w:right w:val="nil"/>
            </w:tcBorders>
            <w:shd w:val="clear" w:color="auto" w:fill="auto"/>
            <w:noWrap/>
            <w:vAlign w:val="bottom"/>
            <w:hideMark/>
          </w:tcPr>
          <w:p w14:paraId="6F273A1F" w14:textId="7826D977" w:rsidR="005F775F" w:rsidRPr="00662ECC" w:rsidRDefault="005F775F" w:rsidP="000F119F">
            <w:pPr>
              <w:rPr>
                <w:rFonts w:cs="Calibri"/>
                <w:b/>
                <w:bCs/>
                <w:color w:val="000000"/>
              </w:rPr>
            </w:pPr>
            <w:r w:rsidRPr="00662ECC">
              <w:rPr>
                <w:rFonts w:cs="Calibri"/>
                <w:b/>
                <w:bCs/>
                <w:color w:val="000000"/>
              </w:rPr>
              <w:t>Goal/Deliverable</w:t>
            </w:r>
          </w:p>
        </w:tc>
        <w:tc>
          <w:tcPr>
            <w:tcW w:w="4820" w:type="dxa"/>
            <w:tcBorders>
              <w:top w:val="single" w:sz="4" w:space="0" w:color="auto"/>
              <w:left w:val="nil"/>
              <w:bottom w:val="double" w:sz="6" w:space="0" w:color="auto"/>
              <w:right w:val="nil"/>
            </w:tcBorders>
            <w:shd w:val="clear" w:color="auto" w:fill="auto"/>
            <w:noWrap/>
            <w:vAlign w:val="bottom"/>
            <w:hideMark/>
          </w:tcPr>
          <w:p w14:paraId="4EEDBCA2" w14:textId="77777777" w:rsidR="005F775F" w:rsidRPr="00662ECC" w:rsidRDefault="005F775F" w:rsidP="000F119F">
            <w:pPr>
              <w:rPr>
                <w:rFonts w:cs="Calibri"/>
                <w:b/>
                <w:bCs/>
                <w:color w:val="000000"/>
              </w:rPr>
            </w:pPr>
            <w:r w:rsidRPr="00662ECC">
              <w:rPr>
                <w:rFonts w:cs="Calibri"/>
                <w:b/>
                <w:bCs/>
                <w:color w:val="000000"/>
              </w:rPr>
              <w:t>Result</w:t>
            </w:r>
          </w:p>
        </w:tc>
      </w:tr>
      <w:tr w:rsidR="005F775F" w:rsidRPr="00662ECC" w14:paraId="1D291A14" w14:textId="77777777" w:rsidTr="000F119F">
        <w:trPr>
          <w:trHeight w:val="522"/>
        </w:trPr>
        <w:tc>
          <w:tcPr>
            <w:tcW w:w="9680" w:type="dxa"/>
            <w:gridSpan w:val="3"/>
            <w:tcBorders>
              <w:top w:val="nil"/>
              <w:left w:val="nil"/>
              <w:bottom w:val="nil"/>
              <w:right w:val="nil"/>
            </w:tcBorders>
            <w:shd w:val="clear" w:color="auto" w:fill="auto"/>
            <w:noWrap/>
            <w:vAlign w:val="center"/>
            <w:hideMark/>
          </w:tcPr>
          <w:p w14:paraId="3E6AAAD9" w14:textId="77777777" w:rsidR="005F775F" w:rsidRPr="00662ECC" w:rsidRDefault="005F775F" w:rsidP="000F119F">
            <w:pPr>
              <w:rPr>
                <w:rFonts w:cs="Calibri"/>
                <w:i/>
                <w:iCs/>
                <w:color w:val="000000"/>
                <w:sz w:val="18"/>
                <w:szCs w:val="18"/>
              </w:rPr>
            </w:pPr>
            <w:r w:rsidRPr="00662ECC">
              <w:rPr>
                <w:rFonts w:cs="Calibri"/>
                <w:i/>
                <w:iCs/>
                <w:color w:val="000000"/>
                <w:sz w:val="18"/>
                <w:szCs w:val="18"/>
              </w:rPr>
              <w:t>Task #1: Cactus Nursery Establishment and Maintenance</w:t>
            </w:r>
          </w:p>
        </w:tc>
      </w:tr>
      <w:tr w:rsidR="005F775F" w:rsidRPr="00662ECC" w14:paraId="3F4326A6" w14:textId="77777777" w:rsidTr="000F119F">
        <w:trPr>
          <w:trHeight w:val="517"/>
        </w:trPr>
        <w:tc>
          <w:tcPr>
            <w:tcW w:w="450" w:type="dxa"/>
            <w:vMerge w:val="restart"/>
            <w:tcBorders>
              <w:top w:val="nil"/>
              <w:left w:val="nil"/>
              <w:bottom w:val="nil"/>
              <w:right w:val="nil"/>
            </w:tcBorders>
            <w:shd w:val="clear" w:color="auto" w:fill="auto"/>
            <w:vAlign w:val="center"/>
            <w:hideMark/>
          </w:tcPr>
          <w:p w14:paraId="4CDA4389" w14:textId="77777777" w:rsidR="005F775F" w:rsidRPr="00662ECC" w:rsidRDefault="005F775F" w:rsidP="000F119F">
            <w:pPr>
              <w:rPr>
                <w:sz w:val="20"/>
                <w:szCs w:val="20"/>
              </w:rPr>
            </w:pPr>
          </w:p>
        </w:tc>
        <w:tc>
          <w:tcPr>
            <w:tcW w:w="4410" w:type="dxa"/>
            <w:vMerge w:val="restart"/>
            <w:tcBorders>
              <w:top w:val="nil"/>
              <w:left w:val="nil"/>
              <w:bottom w:val="nil"/>
              <w:right w:val="nil"/>
            </w:tcBorders>
            <w:shd w:val="clear" w:color="auto" w:fill="auto"/>
            <w:hideMark/>
          </w:tcPr>
          <w:p w14:paraId="6C5DC98A" w14:textId="77777777" w:rsidR="005F775F" w:rsidRPr="00662ECC" w:rsidRDefault="005F775F" w:rsidP="000F119F">
            <w:pPr>
              <w:rPr>
                <w:rFonts w:cs="Calibri"/>
                <w:color w:val="000000"/>
                <w:sz w:val="18"/>
                <w:szCs w:val="18"/>
              </w:rPr>
            </w:pPr>
            <w:r w:rsidRPr="00662ECC">
              <w:rPr>
                <w:rFonts w:cs="Calibri"/>
                <w:color w:val="000000"/>
                <w:sz w:val="18"/>
                <w:szCs w:val="18"/>
              </w:rPr>
              <w:t>Establishment of North County Cactus Nursery</w:t>
            </w:r>
          </w:p>
        </w:tc>
        <w:tc>
          <w:tcPr>
            <w:tcW w:w="4820" w:type="dxa"/>
            <w:vMerge w:val="restart"/>
            <w:tcBorders>
              <w:top w:val="nil"/>
              <w:left w:val="nil"/>
              <w:bottom w:val="nil"/>
              <w:right w:val="nil"/>
            </w:tcBorders>
            <w:shd w:val="clear" w:color="auto" w:fill="auto"/>
            <w:hideMark/>
          </w:tcPr>
          <w:p w14:paraId="6509AD1D" w14:textId="3784BC32" w:rsidR="005F775F" w:rsidRPr="00662ECC" w:rsidRDefault="005F775F" w:rsidP="0058195E">
            <w:pPr>
              <w:rPr>
                <w:rFonts w:cstheme="minorHAnsi"/>
                <w:color w:val="000000"/>
                <w:sz w:val="18"/>
                <w:szCs w:val="18"/>
              </w:rPr>
            </w:pPr>
            <w:r w:rsidRPr="00662ECC">
              <w:rPr>
                <w:rFonts w:cstheme="minorHAnsi"/>
                <w:color w:val="000000"/>
                <w:sz w:val="18"/>
                <w:szCs w:val="18"/>
              </w:rPr>
              <w:t>We established a cactus nursery at Lake Hodges</w:t>
            </w:r>
            <w:r w:rsidR="0058195E">
              <w:rPr>
                <w:rFonts w:cstheme="minorHAnsi"/>
                <w:color w:val="000000"/>
                <w:sz w:val="18"/>
                <w:szCs w:val="18"/>
              </w:rPr>
              <w:t xml:space="preserve">, which was </w:t>
            </w:r>
            <w:r w:rsidRPr="00662ECC">
              <w:rPr>
                <w:rFonts w:cstheme="minorHAnsi"/>
                <w:color w:val="000000"/>
                <w:sz w:val="18"/>
                <w:szCs w:val="18"/>
              </w:rPr>
              <w:t>maintained by the ICR from Sep 2015 t</w:t>
            </w:r>
            <w:r w:rsidR="0058195E">
              <w:rPr>
                <w:rFonts w:cstheme="minorHAnsi"/>
                <w:color w:val="000000"/>
                <w:sz w:val="18"/>
                <w:szCs w:val="18"/>
              </w:rPr>
              <w:t>hrough</w:t>
            </w:r>
            <w:r w:rsidRPr="00662ECC">
              <w:rPr>
                <w:rFonts w:cstheme="minorHAnsi"/>
                <w:color w:val="000000"/>
                <w:sz w:val="18"/>
                <w:szCs w:val="18"/>
              </w:rPr>
              <w:t xml:space="preserve"> June 2018. This nursery is currently controlled by the City of San Diego</w:t>
            </w:r>
            <w:r w:rsidR="0058195E">
              <w:rPr>
                <w:rFonts w:cstheme="minorHAnsi"/>
                <w:color w:val="000000"/>
                <w:sz w:val="18"/>
                <w:szCs w:val="18"/>
              </w:rPr>
              <w:t>.</w:t>
            </w:r>
            <w:r w:rsidRPr="00662ECC">
              <w:rPr>
                <w:rFonts w:cstheme="minorHAnsi"/>
                <w:color w:val="000000"/>
                <w:sz w:val="18"/>
                <w:szCs w:val="18"/>
              </w:rPr>
              <w:t xml:space="preserve"> </w:t>
            </w:r>
          </w:p>
        </w:tc>
      </w:tr>
      <w:tr w:rsidR="005F775F" w:rsidRPr="00662ECC" w14:paraId="48567263" w14:textId="77777777" w:rsidTr="000F119F">
        <w:trPr>
          <w:trHeight w:val="517"/>
        </w:trPr>
        <w:tc>
          <w:tcPr>
            <w:tcW w:w="450" w:type="dxa"/>
            <w:vMerge/>
            <w:tcBorders>
              <w:top w:val="nil"/>
              <w:left w:val="nil"/>
              <w:bottom w:val="nil"/>
              <w:right w:val="nil"/>
            </w:tcBorders>
            <w:vAlign w:val="center"/>
            <w:hideMark/>
          </w:tcPr>
          <w:p w14:paraId="0E2E847A" w14:textId="77777777" w:rsidR="005F775F" w:rsidRPr="00662ECC" w:rsidRDefault="005F775F" w:rsidP="000F119F">
            <w:pPr>
              <w:rPr>
                <w:sz w:val="20"/>
                <w:szCs w:val="20"/>
              </w:rPr>
            </w:pPr>
          </w:p>
        </w:tc>
        <w:tc>
          <w:tcPr>
            <w:tcW w:w="4410" w:type="dxa"/>
            <w:vMerge/>
            <w:tcBorders>
              <w:top w:val="nil"/>
              <w:left w:val="nil"/>
              <w:bottom w:val="nil"/>
              <w:right w:val="nil"/>
            </w:tcBorders>
            <w:hideMark/>
          </w:tcPr>
          <w:p w14:paraId="299CEB74" w14:textId="77777777" w:rsidR="005F775F" w:rsidRPr="00662ECC" w:rsidRDefault="005F775F" w:rsidP="000F119F">
            <w:pPr>
              <w:rPr>
                <w:rFonts w:cs="Calibri"/>
                <w:color w:val="000000"/>
                <w:sz w:val="18"/>
                <w:szCs w:val="18"/>
              </w:rPr>
            </w:pPr>
          </w:p>
        </w:tc>
        <w:tc>
          <w:tcPr>
            <w:tcW w:w="4820" w:type="dxa"/>
            <w:vMerge/>
            <w:tcBorders>
              <w:top w:val="nil"/>
              <w:left w:val="nil"/>
              <w:bottom w:val="nil"/>
              <w:right w:val="nil"/>
            </w:tcBorders>
            <w:hideMark/>
          </w:tcPr>
          <w:p w14:paraId="04017E49" w14:textId="77777777" w:rsidR="005F775F" w:rsidRPr="00662ECC" w:rsidRDefault="005F775F" w:rsidP="000F119F">
            <w:pPr>
              <w:rPr>
                <w:rFonts w:cstheme="minorHAnsi"/>
                <w:color w:val="000000"/>
                <w:sz w:val="18"/>
                <w:szCs w:val="18"/>
              </w:rPr>
            </w:pPr>
          </w:p>
        </w:tc>
      </w:tr>
      <w:tr w:rsidR="005F775F" w:rsidRPr="00662ECC" w14:paraId="0144AA37" w14:textId="77777777" w:rsidTr="000F119F">
        <w:trPr>
          <w:trHeight w:val="600"/>
        </w:trPr>
        <w:tc>
          <w:tcPr>
            <w:tcW w:w="450" w:type="dxa"/>
            <w:vMerge w:val="restart"/>
            <w:tcBorders>
              <w:top w:val="nil"/>
              <w:left w:val="nil"/>
              <w:bottom w:val="nil"/>
              <w:right w:val="nil"/>
            </w:tcBorders>
            <w:shd w:val="clear" w:color="auto" w:fill="auto"/>
            <w:vAlign w:val="center"/>
            <w:hideMark/>
          </w:tcPr>
          <w:p w14:paraId="376F1ED3" w14:textId="77777777" w:rsidR="005F775F" w:rsidRPr="00662ECC" w:rsidRDefault="005F775F" w:rsidP="000F119F">
            <w:pPr>
              <w:rPr>
                <w:color w:val="000000"/>
                <w:sz w:val="20"/>
                <w:szCs w:val="20"/>
              </w:rPr>
            </w:pPr>
          </w:p>
        </w:tc>
        <w:tc>
          <w:tcPr>
            <w:tcW w:w="4410" w:type="dxa"/>
            <w:vMerge w:val="restart"/>
            <w:tcBorders>
              <w:top w:val="nil"/>
              <w:left w:val="nil"/>
              <w:bottom w:val="nil"/>
              <w:right w:val="nil"/>
            </w:tcBorders>
            <w:shd w:val="clear" w:color="auto" w:fill="auto"/>
            <w:hideMark/>
          </w:tcPr>
          <w:p w14:paraId="3CFE5CD8" w14:textId="5FF9E5A9" w:rsidR="005F775F" w:rsidRPr="00662ECC" w:rsidRDefault="00CD7D7D" w:rsidP="000F119F">
            <w:pPr>
              <w:rPr>
                <w:rFonts w:cs="Calibri"/>
                <w:color w:val="000000"/>
                <w:sz w:val="18"/>
                <w:szCs w:val="18"/>
              </w:rPr>
            </w:pPr>
            <w:r w:rsidRPr="00662ECC">
              <w:rPr>
                <w:rFonts w:cs="Calibri"/>
                <w:color w:val="000000"/>
                <w:sz w:val="18"/>
                <w:szCs w:val="18"/>
              </w:rPr>
              <w:t>Submit q</w:t>
            </w:r>
            <w:r w:rsidR="005F775F" w:rsidRPr="00662ECC">
              <w:rPr>
                <w:rFonts w:cs="Calibri"/>
                <w:color w:val="000000"/>
                <w:sz w:val="18"/>
                <w:szCs w:val="18"/>
              </w:rPr>
              <w:t xml:space="preserve">uarterly and Final reports </w:t>
            </w:r>
          </w:p>
        </w:tc>
        <w:tc>
          <w:tcPr>
            <w:tcW w:w="4820" w:type="dxa"/>
            <w:vMerge w:val="restart"/>
            <w:tcBorders>
              <w:top w:val="nil"/>
              <w:left w:val="nil"/>
              <w:bottom w:val="nil"/>
              <w:right w:val="nil"/>
            </w:tcBorders>
            <w:shd w:val="clear" w:color="auto" w:fill="auto"/>
            <w:hideMark/>
          </w:tcPr>
          <w:p w14:paraId="053C9C4B" w14:textId="77777777" w:rsidR="005F775F" w:rsidRPr="00662ECC" w:rsidRDefault="005F775F" w:rsidP="000F119F">
            <w:pPr>
              <w:rPr>
                <w:rFonts w:cstheme="minorHAnsi"/>
                <w:color w:val="333333"/>
                <w:sz w:val="18"/>
                <w:szCs w:val="18"/>
              </w:rPr>
            </w:pPr>
            <w:r w:rsidRPr="00662ECC">
              <w:rPr>
                <w:rFonts w:cstheme="minorHAnsi"/>
                <w:color w:val="333333"/>
                <w:sz w:val="18"/>
                <w:szCs w:val="18"/>
              </w:rPr>
              <w:t xml:space="preserve">We submitted 12 reports including 11 quarterly reports and this final synthetic report. </w:t>
            </w:r>
          </w:p>
        </w:tc>
      </w:tr>
      <w:tr w:rsidR="005F775F" w:rsidRPr="00662ECC" w14:paraId="3AD5EB5E" w14:textId="77777777" w:rsidTr="000F119F">
        <w:trPr>
          <w:trHeight w:val="517"/>
        </w:trPr>
        <w:tc>
          <w:tcPr>
            <w:tcW w:w="450" w:type="dxa"/>
            <w:vMerge/>
            <w:tcBorders>
              <w:top w:val="nil"/>
              <w:left w:val="nil"/>
              <w:bottom w:val="nil"/>
              <w:right w:val="nil"/>
            </w:tcBorders>
            <w:vAlign w:val="center"/>
            <w:hideMark/>
          </w:tcPr>
          <w:p w14:paraId="42429F9A" w14:textId="77777777" w:rsidR="005F775F" w:rsidRPr="00662ECC" w:rsidRDefault="005F775F" w:rsidP="000F119F">
            <w:pPr>
              <w:rPr>
                <w:color w:val="000000"/>
                <w:sz w:val="20"/>
                <w:szCs w:val="20"/>
              </w:rPr>
            </w:pPr>
          </w:p>
        </w:tc>
        <w:tc>
          <w:tcPr>
            <w:tcW w:w="4410" w:type="dxa"/>
            <w:vMerge/>
            <w:tcBorders>
              <w:top w:val="nil"/>
              <w:left w:val="nil"/>
              <w:bottom w:val="nil"/>
              <w:right w:val="nil"/>
            </w:tcBorders>
            <w:hideMark/>
          </w:tcPr>
          <w:p w14:paraId="10F1A374" w14:textId="77777777" w:rsidR="005F775F" w:rsidRPr="00662ECC" w:rsidRDefault="005F775F" w:rsidP="000F119F">
            <w:pPr>
              <w:rPr>
                <w:rFonts w:cs="Calibri"/>
                <w:color w:val="000000"/>
                <w:sz w:val="18"/>
                <w:szCs w:val="18"/>
              </w:rPr>
            </w:pPr>
          </w:p>
        </w:tc>
        <w:tc>
          <w:tcPr>
            <w:tcW w:w="4820" w:type="dxa"/>
            <w:vMerge/>
            <w:tcBorders>
              <w:top w:val="nil"/>
              <w:left w:val="nil"/>
              <w:bottom w:val="nil"/>
              <w:right w:val="nil"/>
            </w:tcBorders>
            <w:hideMark/>
          </w:tcPr>
          <w:p w14:paraId="2118432D" w14:textId="77777777" w:rsidR="005F775F" w:rsidRPr="00662ECC" w:rsidRDefault="005F775F" w:rsidP="000F119F">
            <w:pPr>
              <w:rPr>
                <w:rFonts w:cstheme="minorHAnsi"/>
                <w:color w:val="333333"/>
                <w:sz w:val="18"/>
                <w:szCs w:val="18"/>
              </w:rPr>
            </w:pPr>
          </w:p>
        </w:tc>
      </w:tr>
      <w:tr w:rsidR="005F775F" w:rsidRPr="00662ECC" w14:paraId="682DFD10" w14:textId="77777777" w:rsidTr="000F119F">
        <w:trPr>
          <w:trHeight w:val="700"/>
        </w:trPr>
        <w:tc>
          <w:tcPr>
            <w:tcW w:w="450" w:type="dxa"/>
            <w:vMerge w:val="restart"/>
            <w:tcBorders>
              <w:top w:val="nil"/>
              <w:left w:val="nil"/>
              <w:bottom w:val="nil"/>
              <w:right w:val="nil"/>
            </w:tcBorders>
            <w:shd w:val="clear" w:color="auto" w:fill="auto"/>
            <w:vAlign w:val="center"/>
            <w:hideMark/>
          </w:tcPr>
          <w:p w14:paraId="3BB33CB5" w14:textId="77777777" w:rsidR="005F775F" w:rsidRPr="00662ECC" w:rsidRDefault="005F775F" w:rsidP="000F119F">
            <w:pPr>
              <w:rPr>
                <w:rFonts w:cs="Calibri"/>
                <w:color w:val="333333"/>
                <w:sz w:val="20"/>
                <w:szCs w:val="20"/>
              </w:rPr>
            </w:pPr>
          </w:p>
        </w:tc>
        <w:tc>
          <w:tcPr>
            <w:tcW w:w="4410" w:type="dxa"/>
            <w:vMerge w:val="restart"/>
            <w:tcBorders>
              <w:top w:val="nil"/>
              <w:left w:val="nil"/>
              <w:bottom w:val="nil"/>
              <w:right w:val="nil"/>
            </w:tcBorders>
            <w:shd w:val="clear" w:color="auto" w:fill="auto"/>
            <w:hideMark/>
          </w:tcPr>
          <w:p w14:paraId="662CB123" w14:textId="77777777" w:rsidR="005F775F" w:rsidRPr="00662ECC" w:rsidRDefault="005F775F" w:rsidP="000F119F">
            <w:pPr>
              <w:rPr>
                <w:rFonts w:cs="Calibri"/>
                <w:color w:val="000000"/>
                <w:sz w:val="18"/>
                <w:szCs w:val="18"/>
              </w:rPr>
            </w:pPr>
            <w:r w:rsidRPr="00662ECC">
              <w:rPr>
                <w:rFonts w:cs="Calibri"/>
                <w:color w:val="000000"/>
                <w:sz w:val="18"/>
                <w:szCs w:val="18"/>
              </w:rPr>
              <w:t>All data associated with cactus nursery including start-up and maintenance costs, cactus sourcing, and distribution data submitted to the SC-MTX database</w:t>
            </w:r>
          </w:p>
        </w:tc>
        <w:tc>
          <w:tcPr>
            <w:tcW w:w="4820" w:type="dxa"/>
            <w:vMerge w:val="restart"/>
            <w:tcBorders>
              <w:top w:val="nil"/>
              <w:left w:val="nil"/>
              <w:bottom w:val="nil"/>
              <w:right w:val="nil"/>
            </w:tcBorders>
            <w:shd w:val="clear" w:color="auto" w:fill="auto"/>
            <w:hideMark/>
          </w:tcPr>
          <w:p w14:paraId="5B946D32" w14:textId="612C1DB0" w:rsidR="005F775F" w:rsidRPr="00662ECC" w:rsidRDefault="005F775F" w:rsidP="000F119F">
            <w:pPr>
              <w:rPr>
                <w:rFonts w:cstheme="minorHAnsi"/>
                <w:color w:val="333333"/>
                <w:sz w:val="18"/>
                <w:szCs w:val="18"/>
              </w:rPr>
            </w:pPr>
            <w:r w:rsidRPr="00662ECC">
              <w:rPr>
                <w:rFonts w:cstheme="minorHAnsi"/>
                <w:color w:val="333333"/>
                <w:sz w:val="18"/>
                <w:szCs w:val="18"/>
              </w:rPr>
              <w:t>Relevant datasets are posted on the SDMMP project page for the North County Cactus Nursery at the direction of Emily Perkins at SDMMP</w:t>
            </w:r>
            <w:r w:rsidR="0058195E">
              <w:rPr>
                <w:rFonts w:cstheme="minorHAnsi"/>
                <w:color w:val="333333"/>
                <w:sz w:val="18"/>
                <w:szCs w:val="18"/>
              </w:rPr>
              <w:t>.</w:t>
            </w:r>
          </w:p>
        </w:tc>
      </w:tr>
      <w:tr w:rsidR="005F775F" w:rsidRPr="00662ECC" w14:paraId="0D94E9ED" w14:textId="77777777" w:rsidTr="000F119F">
        <w:trPr>
          <w:trHeight w:val="517"/>
        </w:trPr>
        <w:tc>
          <w:tcPr>
            <w:tcW w:w="450" w:type="dxa"/>
            <w:vMerge/>
            <w:tcBorders>
              <w:top w:val="nil"/>
              <w:left w:val="nil"/>
              <w:bottom w:val="nil"/>
              <w:right w:val="nil"/>
            </w:tcBorders>
            <w:vAlign w:val="center"/>
            <w:hideMark/>
          </w:tcPr>
          <w:p w14:paraId="47525037" w14:textId="77777777" w:rsidR="005F775F" w:rsidRPr="00662ECC" w:rsidRDefault="005F775F" w:rsidP="000F119F">
            <w:pPr>
              <w:rPr>
                <w:rFonts w:cs="Calibri"/>
                <w:color w:val="333333"/>
                <w:sz w:val="20"/>
                <w:szCs w:val="20"/>
              </w:rPr>
            </w:pPr>
          </w:p>
        </w:tc>
        <w:tc>
          <w:tcPr>
            <w:tcW w:w="4410" w:type="dxa"/>
            <w:vMerge/>
            <w:tcBorders>
              <w:top w:val="nil"/>
              <w:left w:val="nil"/>
              <w:bottom w:val="nil"/>
              <w:right w:val="nil"/>
            </w:tcBorders>
            <w:hideMark/>
          </w:tcPr>
          <w:p w14:paraId="3BDC1C0E" w14:textId="77777777" w:rsidR="005F775F" w:rsidRPr="00662ECC" w:rsidRDefault="005F775F" w:rsidP="000F119F">
            <w:pPr>
              <w:rPr>
                <w:rFonts w:cs="Calibri"/>
                <w:color w:val="000000"/>
                <w:sz w:val="18"/>
                <w:szCs w:val="18"/>
              </w:rPr>
            </w:pPr>
          </w:p>
        </w:tc>
        <w:tc>
          <w:tcPr>
            <w:tcW w:w="4820" w:type="dxa"/>
            <w:vMerge/>
            <w:tcBorders>
              <w:top w:val="nil"/>
              <w:left w:val="nil"/>
              <w:bottom w:val="nil"/>
              <w:right w:val="nil"/>
            </w:tcBorders>
            <w:hideMark/>
          </w:tcPr>
          <w:p w14:paraId="062D2945" w14:textId="77777777" w:rsidR="005F775F" w:rsidRPr="00662ECC" w:rsidRDefault="005F775F" w:rsidP="000F119F">
            <w:pPr>
              <w:rPr>
                <w:rFonts w:cs="Calibri"/>
                <w:color w:val="333333"/>
                <w:sz w:val="18"/>
                <w:szCs w:val="18"/>
              </w:rPr>
            </w:pPr>
          </w:p>
        </w:tc>
      </w:tr>
      <w:tr w:rsidR="005F775F" w:rsidRPr="00662ECC" w14:paraId="710DB380" w14:textId="77777777" w:rsidTr="000F119F">
        <w:trPr>
          <w:trHeight w:val="900"/>
        </w:trPr>
        <w:tc>
          <w:tcPr>
            <w:tcW w:w="450" w:type="dxa"/>
            <w:tcBorders>
              <w:top w:val="nil"/>
              <w:left w:val="nil"/>
              <w:bottom w:val="nil"/>
              <w:right w:val="nil"/>
            </w:tcBorders>
            <w:shd w:val="clear" w:color="auto" w:fill="auto"/>
            <w:vAlign w:val="center"/>
            <w:hideMark/>
          </w:tcPr>
          <w:p w14:paraId="24DEE2DF" w14:textId="77777777" w:rsidR="005F775F" w:rsidRPr="00662ECC" w:rsidRDefault="005F775F" w:rsidP="000F119F">
            <w:pPr>
              <w:rPr>
                <w:rFonts w:cs="Calibri"/>
                <w:color w:val="333333"/>
                <w:sz w:val="20"/>
                <w:szCs w:val="20"/>
              </w:rPr>
            </w:pPr>
          </w:p>
        </w:tc>
        <w:tc>
          <w:tcPr>
            <w:tcW w:w="4410" w:type="dxa"/>
            <w:tcBorders>
              <w:top w:val="nil"/>
              <w:left w:val="nil"/>
              <w:bottom w:val="nil"/>
              <w:right w:val="nil"/>
            </w:tcBorders>
            <w:shd w:val="clear" w:color="auto" w:fill="auto"/>
            <w:hideMark/>
          </w:tcPr>
          <w:p w14:paraId="15B23A37" w14:textId="77777777" w:rsidR="005F775F" w:rsidRPr="00662ECC" w:rsidRDefault="005F775F" w:rsidP="000F119F">
            <w:pPr>
              <w:rPr>
                <w:rFonts w:cs="Calibri"/>
                <w:color w:val="000000"/>
                <w:sz w:val="18"/>
                <w:szCs w:val="18"/>
              </w:rPr>
            </w:pPr>
            <w:r w:rsidRPr="00662ECC">
              <w:rPr>
                <w:rFonts w:cs="Calibri"/>
                <w:color w:val="000000"/>
                <w:sz w:val="18"/>
                <w:szCs w:val="18"/>
              </w:rPr>
              <w:t>Best practice recommendations for large-scale cactus propagation</w:t>
            </w:r>
          </w:p>
        </w:tc>
        <w:tc>
          <w:tcPr>
            <w:tcW w:w="4820" w:type="dxa"/>
            <w:tcBorders>
              <w:top w:val="nil"/>
              <w:left w:val="nil"/>
              <w:bottom w:val="nil"/>
              <w:right w:val="nil"/>
            </w:tcBorders>
            <w:shd w:val="clear" w:color="auto" w:fill="auto"/>
            <w:hideMark/>
          </w:tcPr>
          <w:p w14:paraId="7170021B" w14:textId="51643457" w:rsidR="005F775F" w:rsidRPr="00662ECC" w:rsidRDefault="005F775F" w:rsidP="000F119F">
            <w:pPr>
              <w:rPr>
                <w:rFonts w:cs="Calibri"/>
                <w:color w:val="333333"/>
                <w:sz w:val="18"/>
                <w:szCs w:val="18"/>
              </w:rPr>
            </w:pPr>
            <w:r w:rsidRPr="00662ECC">
              <w:rPr>
                <w:rFonts w:cs="Calibri"/>
                <w:color w:val="333333"/>
                <w:sz w:val="18"/>
                <w:szCs w:val="18"/>
              </w:rPr>
              <w:t>We submitted a propagation protocol</w:t>
            </w:r>
            <w:r w:rsidR="00930EA8" w:rsidRPr="00662ECC">
              <w:rPr>
                <w:rFonts w:cs="Calibri"/>
                <w:color w:val="333333"/>
                <w:sz w:val="18"/>
                <w:szCs w:val="18"/>
              </w:rPr>
              <w:t xml:space="preserve"> for </w:t>
            </w:r>
            <w:r w:rsidR="00930EA8" w:rsidRPr="00662ECC">
              <w:rPr>
                <w:rFonts w:cs="Calibri"/>
                <w:i/>
                <w:color w:val="333333"/>
                <w:sz w:val="18"/>
                <w:szCs w:val="18"/>
              </w:rPr>
              <w:t>Opuntia littoralis</w:t>
            </w:r>
            <w:r w:rsidR="00930EA8" w:rsidRPr="00662ECC">
              <w:rPr>
                <w:rFonts w:cs="Calibri"/>
                <w:color w:val="333333"/>
                <w:sz w:val="18"/>
                <w:szCs w:val="18"/>
              </w:rPr>
              <w:t xml:space="preserve"> (coast prickly pear)</w:t>
            </w:r>
            <w:r w:rsidRPr="00662ECC">
              <w:rPr>
                <w:rFonts w:cs="Calibri"/>
                <w:color w:val="333333"/>
                <w:sz w:val="18"/>
                <w:szCs w:val="18"/>
              </w:rPr>
              <w:t xml:space="preserve"> to SDMMP and the Native Propagation Network Propagation Protocol Database</w:t>
            </w:r>
            <w:r w:rsidR="00930EA8" w:rsidRPr="00662ECC">
              <w:rPr>
                <w:rFonts w:cs="Calibri"/>
                <w:color w:val="333333"/>
                <w:sz w:val="18"/>
                <w:szCs w:val="18"/>
              </w:rPr>
              <w:t>.</w:t>
            </w:r>
          </w:p>
        </w:tc>
      </w:tr>
      <w:tr w:rsidR="005F775F" w:rsidRPr="00662ECC" w14:paraId="0A34C9E6" w14:textId="77777777" w:rsidTr="000F119F">
        <w:trPr>
          <w:trHeight w:val="517"/>
        </w:trPr>
        <w:tc>
          <w:tcPr>
            <w:tcW w:w="450" w:type="dxa"/>
            <w:vMerge w:val="restart"/>
            <w:tcBorders>
              <w:top w:val="nil"/>
              <w:left w:val="nil"/>
              <w:bottom w:val="nil"/>
              <w:right w:val="nil"/>
            </w:tcBorders>
            <w:shd w:val="clear" w:color="auto" w:fill="auto"/>
            <w:vAlign w:val="center"/>
            <w:hideMark/>
          </w:tcPr>
          <w:p w14:paraId="35AC32B5" w14:textId="77777777" w:rsidR="005F775F" w:rsidRPr="00662ECC" w:rsidRDefault="005F775F" w:rsidP="000F119F">
            <w:pPr>
              <w:rPr>
                <w:rFonts w:cs="Calibri"/>
                <w:color w:val="333333"/>
                <w:sz w:val="20"/>
                <w:szCs w:val="20"/>
              </w:rPr>
            </w:pPr>
          </w:p>
        </w:tc>
        <w:tc>
          <w:tcPr>
            <w:tcW w:w="4410" w:type="dxa"/>
            <w:vMerge w:val="restart"/>
            <w:tcBorders>
              <w:top w:val="nil"/>
              <w:left w:val="nil"/>
              <w:bottom w:val="nil"/>
              <w:right w:val="nil"/>
            </w:tcBorders>
            <w:shd w:val="clear" w:color="auto" w:fill="auto"/>
            <w:hideMark/>
          </w:tcPr>
          <w:p w14:paraId="2A221150" w14:textId="77777777" w:rsidR="005F775F" w:rsidRPr="00662ECC" w:rsidRDefault="005F775F" w:rsidP="000F119F">
            <w:pPr>
              <w:rPr>
                <w:rFonts w:cs="Calibri"/>
                <w:color w:val="000000"/>
                <w:sz w:val="18"/>
                <w:szCs w:val="18"/>
              </w:rPr>
            </w:pPr>
            <w:r w:rsidRPr="00662ECC">
              <w:rPr>
                <w:rFonts w:cs="Calibri"/>
                <w:color w:val="000000"/>
                <w:sz w:val="18"/>
                <w:szCs w:val="18"/>
              </w:rPr>
              <w:t>3,000 propagated cacti and 500 unrooted cuttings available per year for SDMMP approved restoration projects for two consecutive years</w:t>
            </w:r>
          </w:p>
        </w:tc>
        <w:tc>
          <w:tcPr>
            <w:tcW w:w="4820" w:type="dxa"/>
            <w:vMerge w:val="restart"/>
            <w:tcBorders>
              <w:top w:val="nil"/>
              <w:left w:val="nil"/>
              <w:bottom w:val="nil"/>
              <w:right w:val="nil"/>
            </w:tcBorders>
            <w:shd w:val="clear" w:color="auto" w:fill="auto"/>
            <w:hideMark/>
          </w:tcPr>
          <w:p w14:paraId="77FEEF71" w14:textId="77777777" w:rsidR="005F775F" w:rsidRPr="00662ECC" w:rsidRDefault="005F775F" w:rsidP="000F119F">
            <w:pPr>
              <w:rPr>
                <w:rFonts w:cs="Calibri"/>
                <w:color w:val="333333"/>
                <w:sz w:val="18"/>
                <w:szCs w:val="18"/>
              </w:rPr>
            </w:pPr>
            <w:r w:rsidRPr="00662ECC">
              <w:rPr>
                <w:rFonts w:cs="Calibri"/>
                <w:color w:val="333333"/>
                <w:sz w:val="18"/>
                <w:szCs w:val="18"/>
              </w:rPr>
              <w:t>We propagated 4,008 rooted cactus in 2016 and 3,048 in 2017. We distributed 500 unrooted cuttings in both 2016 and 2017. In total, we distributed 8,056 cacti over the term of the grant.</w:t>
            </w:r>
          </w:p>
        </w:tc>
      </w:tr>
      <w:tr w:rsidR="005F775F" w:rsidRPr="00662ECC" w14:paraId="57912CAE" w14:textId="77777777" w:rsidTr="000F119F">
        <w:trPr>
          <w:trHeight w:val="517"/>
        </w:trPr>
        <w:tc>
          <w:tcPr>
            <w:tcW w:w="450" w:type="dxa"/>
            <w:vMerge/>
            <w:tcBorders>
              <w:top w:val="nil"/>
              <w:left w:val="nil"/>
              <w:bottom w:val="nil"/>
              <w:right w:val="nil"/>
            </w:tcBorders>
            <w:vAlign w:val="center"/>
            <w:hideMark/>
          </w:tcPr>
          <w:p w14:paraId="26323C2C" w14:textId="77777777" w:rsidR="005F775F" w:rsidRPr="00662ECC" w:rsidRDefault="005F775F" w:rsidP="000F119F">
            <w:pPr>
              <w:rPr>
                <w:rFonts w:cs="Calibri"/>
                <w:color w:val="333333"/>
                <w:sz w:val="20"/>
                <w:szCs w:val="20"/>
              </w:rPr>
            </w:pPr>
          </w:p>
        </w:tc>
        <w:tc>
          <w:tcPr>
            <w:tcW w:w="4410" w:type="dxa"/>
            <w:vMerge/>
            <w:tcBorders>
              <w:top w:val="nil"/>
              <w:left w:val="nil"/>
              <w:bottom w:val="nil"/>
              <w:right w:val="nil"/>
            </w:tcBorders>
            <w:hideMark/>
          </w:tcPr>
          <w:p w14:paraId="703B1FA0" w14:textId="77777777" w:rsidR="005F775F" w:rsidRPr="00662ECC" w:rsidRDefault="005F775F" w:rsidP="000F119F">
            <w:pPr>
              <w:rPr>
                <w:rFonts w:cs="Calibri"/>
                <w:color w:val="000000"/>
                <w:sz w:val="18"/>
                <w:szCs w:val="18"/>
              </w:rPr>
            </w:pPr>
          </w:p>
        </w:tc>
        <w:tc>
          <w:tcPr>
            <w:tcW w:w="4820" w:type="dxa"/>
            <w:vMerge/>
            <w:tcBorders>
              <w:top w:val="nil"/>
              <w:left w:val="nil"/>
              <w:bottom w:val="nil"/>
              <w:right w:val="nil"/>
            </w:tcBorders>
            <w:hideMark/>
          </w:tcPr>
          <w:p w14:paraId="27392D72" w14:textId="77777777" w:rsidR="005F775F" w:rsidRPr="00662ECC" w:rsidRDefault="005F775F" w:rsidP="000F119F">
            <w:pPr>
              <w:rPr>
                <w:rFonts w:cs="Calibri"/>
                <w:color w:val="333333"/>
                <w:sz w:val="18"/>
                <w:szCs w:val="18"/>
              </w:rPr>
            </w:pPr>
          </w:p>
        </w:tc>
      </w:tr>
      <w:tr w:rsidR="005F775F" w:rsidRPr="00662ECC" w14:paraId="4B6FBAD8" w14:textId="77777777" w:rsidTr="000F119F">
        <w:trPr>
          <w:trHeight w:val="517"/>
        </w:trPr>
        <w:tc>
          <w:tcPr>
            <w:tcW w:w="450" w:type="dxa"/>
            <w:vMerge/>
            <w:tcBorders>
              <w:top w:val="nil"/>
              <w:left w:val="nil"/>
              <w:bottom w:val="nil"/>
              <w:right w:val="nil"/>
            </w:tcBorders>
            <w:vAlign w:val="center"/>
            <w:hideMark/>
          </w:tcPr>
          <w:p w14:paraId="776BE6E0" w14:textId="77777777" w:rsidR="005F775F" w:rsidRPr="00662ECC" w:rsidRDefault="005F775F" w:rsidP="000F119F">
            <w:pPr>
              <w:rPr>
                <w:rFonts w:cs="Calibri"/>
                <w:color w:val="333333"/>
                <w:sz w:val="20"/>
                <w:szCs w:val="20"/>
              </w:rPr>
            </w:pPr>
          </w:p>
        </w:tc>
        <w:tc>
          <w:tcPr>
            <w:tcW w:w="4410" w:type="dxa"/>
            <w:vMerge/>
            <w:tcBorders>
              <w:top w:val="nil"/>
              <w:left w:val="nil"/>
              <w:bottom w:val="nil"/>
              <w:right w:val="nil"/>
            </w:tcBorders>
            <w:hideMark/>
          </w:tcPr>
          <w:p w14:paraId="01850D26" w14:textId="77777777" w:rsidR="005F775F" w:rsidRPr="00662ECC" w:rsidRDefault="005F775F" w:rsidP="000F119F">
            <w:pPr>
              <w:rPr>
                <w:rFonts w:cs="Calibri"/>
                <w:color w:val="000000"/>
                <w:sz w:val="18"/>
                <w:szCs w:val="18"/>
              </w:rPr>
            </w:pPr>
          </w:p>
        </w:tc>
        <w:tc>
          <w:tcPr>
            <w:tcW w:w="4820" w:type="dxa"/>
            <w:vMerge/>
            <w:tcBorders>
              <w:top w:val="nil"/>
              <w:left w:val="nil"/>
              <w:bottom w:val="nil"/>
              <w:right w:val="nil"/>
            </w:tcBorders>
            <w:hideMark/>
          </w:tcPr>
          <w:p w14:paraId="68562253" w14:textId="77777777" w:rsidR="005F775F" w:rsidRPr="00662ECC" w:rsidRDefault="005F775F" w:rsidP="000F119F">
            <w:pPr>
              <w:rPr>
                <w:rFonts w:cs="Calibri"/>
                <w:color w:val="333333"/>
                <w:sz w:val="18"/>
                <w:szCs w:val="18"/>
              </w:rPr>
            </w:pPr>
          </w:p>
        </w:tc>
      </w:tr>
      <w:tr w:rsidR="005F775F" w:rsidRPr="00662ECC" w14:paraId="30ACCA2C" w14:textId="77777777" w:rsidTr="000F119F">
        <w:trPr>
          <w:trHeight w:val="320"/>
        </w:trPr>
        <w:tc>
          <w:tcPr>
            <w:tcW w:w="9680" w:type="dxa"/>
            <w:gridSpan w:val="3"/>
            <w:tcBorders>
              <w:top w:val="nil"/>
              <w:left w:val="nil"/>
              <w:bottom w:val="nil"/>
              <w:right w:val="nil"/>
            </w:tcBorders>
            <w:shd w:val="clear" w:color="auto" w:fill="auto"/>
            <w:noWrap/>
            <w:hideMark/>
          </w:tcPr>
          <w:p w14:paraId="185FDCF8" w14:textId="77777777" w:rsidR="005F775F" w:rsidRPr="00662ECC" w:rsidRDefault="005F775F" w:rsidP="000F119F">
            <w:pPr>
              <w:rPr>
                <w:rFonts w:cs="Calibri"/>
                <w:i/>
                <w:iCs/>
                <w:color w:val="000000"/>
                <w:sz w:val="18"/>
                <w:szCs w:val="18"/>
              </w:rPr>
            </w:pPr>
            <w:r w:rsidRPr="00662ECC">
              <w:rPr>
                <w:rFonts w:cs="Calibri"/>
                <w:i/>
                <w:iCs/>
                <w:color w:val="000000"/>
                <w:sz w:val="18"/>
                <w:szCs w:val="18"/>
              </w:rPr>
              <w:t>#2: Invasive Species Control and Habitat Restoration</w:t>
            </w:r>
          </w:p>
        </w:tc>
      </w:tr>
      <w:tr w:rsidR="005F775F" w:rsidRPr="00662ECC" w14:paraId="42C837B7" w14:textId="77777777" w:rsidTr="000F119F">
        <w:trPr>
          <w:trHeight w:val="819"/>
        </w:trPr>
        <w:tc>
          <w:tcPr>
            <w:tcW w:w="450" w:type="dxa"/>
            <w:tcBorders>
              <w:top w:val="nil"/>
              <w:left w:val="nil"/>
              <w:bottom w:val="nil"/>
              <w:right w:val="nil"/>
            </w:tcBorders>
            <w:shd w:val="clear" w:color="auto" w:fill="auto"/>
            <w:vAlign w:val="center"/>
            <w:hideMark/>
          </w:tcPr>
          <w:p w14:paraId="6FD4B6AC" w14:textId="77777777" w:rsidR="005F775F" w:rsidRPr="00662ECC" w:rsidRDefault="005F775F" w:rsidP="000F119F">
            <w:pPr>
              <w:rPr>
                <w:sz w:val="20"/>
                <w:szCs w:val="20"/>
              </w:rPr>
            </w:pPr>
          </w:p>
        </w:tc>
        <w:tc>
          <w:tcPr>
            <w:tcW w:w="4410" w:type="dxa"/>
            <w:tcBorders>
              <w:top w:val="nil"/>
              <w:left w:val="nil"/>
              <w:bottom w:val="nil"/>
              <w:right w:val="nil"/>
            </w:tcBorders>
            <w:shd w:val="clear" w:color="auto" w:fill="auto"/>
            <w:hideMark/>
          </w:tcPr>
          <w:p w14:paraId="4E70E9A2" w14:textId="77777777" w:rsidR="005F775F" w:rsidRPr="00662ECC" w:rsidRDefault="005F775F" w:rsidP="000F119F">
            <w:pPr>
              <w:rPr>
                <w:rFonts w:cs="Calibri"/>
                <w:color w:val="000000"/>
                <w:sz w:val="18"/>
                <w:szCs w:val="18"/>
              </w:rPr>
            </w:pPr>
            <w:r w:rsidRPr="00662ECC">
              <w:rPr>
                <w:rFonts w:cs="Calibri"/>
                <w:color w:val="000000"/>
                <w:sz w:val="18"/>
                <w:szCs w:val="18"/>
              </w:rPr>
              <w:t>Habitat management and data submitted to the SC-MTX database</w:t>
            </w:r>
          </w:p>
        </w:tc>
        <w:tc>
          <w:tcPr>
            <w:tcW w:w="4820" w:type="dxa"/>
            <w:tcBorders>
              <w:top w:val="nil"/>
              <w:left w:val="nil"/>
              <w:bottom w:val="nil"/>
              <w:right w:val="nil"/>
            </w:tcBorders>
            <w:shd w:val="clear" w:color="auto" w:fill="auto"/>
            <w:hideMark/>
          </w:tcPr>
          <w:p w14:paraId="5CBFBD26" w14:textId="7835839C" w:rsidR="005F775F" w:rsidRPr="00662ECC" w:rsidRDefault="005F775F" w:rsidP="000F119F">
            <w:pPr>
              <w:rPr>
                <w:rFonts w:cs="Calibri"/>
                <w:color w:val="333333"/>
                <w:sz w:val="18"/>
                <w:szCs w:val="18"/>
              </w:rPr>
            </w:pPr>
            <w:r w:rsidRPr="00662ECC">
              <w:rPr>
                <w:rFonts w:cs="Calibri"/>
                <w:color w:val="333333"/>
                <w:sz w:val="18"/>
                <w:szCs w:val="18"/>
              </w:rPr>
              <w:t>Relevant datasets are posted on the SDMMP project page for the North County Cactus Nursery at the direction of Emily Perkins at SDMMP</w:t>
            </w:r>
            <w:r w:rsidR="0058195E">
              <w:rPr>
                <w:rFonts w:cs="Calibri"/>
                <w:color w:val="333333"/>
                <w:sz w:val="18"/>
                <w:szCs w:val="18"/>
              </w:rPr>
              <w:t>.</w:t>
            </w:r>
          </w:p>
        </w:tc>
      </w:tr>
      <w:tr w:rsidR="005F775F" w:rsidRPr="00662ECC" w14:paraId="21D82A89" w14:textId="77777777" w:rsidTr="000F119F">
        <w:trPr>
          <w:trHeight w:val="1170"/>
        </w:trPr>
        <w:tc>
          <w:tcPr>
            <w:tcW w:w="450" w:type="dxa"/>
            <w:tcBorders>
              <w:top w:val="nil"/>
              <w:left w:val="nil"/>
              <w:bottom w:val="nil"/>
              <w:right w:val="nil"/>
            </w:tcBorders>
            <w:shd w:val="clear" w:color="auto" w:fill="auto"/>
            <w:vAlign w:val="center"/>
            <w:hideMark/>
          </w:tcPr>
          <w:p w14:paraId="160E4A50" w14:textId="77777777" w:rsidR="005F775F" w:rsidRPr="00662ECC" w:rsidRDefault="005F775F" w:rsidP="000F119F">
            <w:pPr>
              <w:rPr>
                <w:rFonts w:cs="Calibri"/>
                <w:color w:val="333333"/>
                <w:sz w:val="20"/>
                <w:szCs w:val="20"/>
              </w:rPr>
            </w:pPr>
          </w:p>
        </w:tc>
        <w:tc>
          <w:tcPr>
            <w:tcW w:w="4410" w:type="dxa"/>
            <w:tcBorders>
              <w:top w:val="nil"/>
              <w:left w:val="nil"/>
              <w:bottom w:val="nil"/>
              <w:right w:val="nil"/>
            </w:tcBorders>
            <w:shd w:val="clear" w:color="auto" w:fill="auto"/>
            <w:hideMark/>
          </w:tcPr>
          <w:p w14:paraId="3D45A8F1" w14:textId="77777777" w:rsidR="005F775F" w:rsidRPr="00662ECC" w:rsidRDefault="005F775F" w:rsidP="000F119F">
            <w:pPr>
              <w:rPr>
                <w:rFonts w:cs="Calibri"/>
                <w:color w:val="000000"/>
                <w:sz w:val="18"/>
                <w:szCs w:val="18"/>
              </w:rPr>
            </w:pPr>
            <w:r w:rsidRPr="00662ECC">
              <w:rPr>
                <w:rFonts w:cs="Calibri"/>
                <w:color w:val="000000"/>
                <w:sz w:val="18"/>
                <w:szCs w:val="18"/>
              </w:rPr>
              <w:t>Invasive species control within restoration area</w:t>
            </w:r>
          </w:p>
        </w:tc>
        <w:tc>
          <w:tcPr>
            <w:tcW w:w="4820" w:type="dxa"/>
            <w:tcBorders>
              <w:top w:val="nil"/>
              <w:left w:val="nil"/>
              <w:bottom w:val="nil"/>
              <w:right w:val="nil"/>
            </w:tcBorders>
            <w:shd w:val="clear" w:color="auto" w:fill="auto"/>
            <w:hideMark/>
          </w:tcPr>
          <w:p w14:paraId="346F0323" w14:textId="750C338D" w:rsidR="005F775F" w:rsidRPr="00662ECC" w:rsidRDefault="005F775F" w:rsidP="000F119F">
            <w:pPr>
              <w:rPr>
                <w:rFonts w:cs="Calibri"/>
                <w:color w:val="000000"/>
                <w:sz w:val="18"/>
                <w:szCs w:val="18"/>
              </w:rPr>
            </w:pPr>
            <w:r w:rsidRPr="00662ECC">
              <w:rPr>
                <w:rFonts w:cs="Calibri"/>
                <w:color w:val="000000"/>
                <w:sz w:val="18"/>
                <w:szCs w:val="18"/>
              </w:rPr>
              <w:t xml:space="preserve">We hand removed invasive weeds in the area of new planting sites and conducted invasive monitoring at Bernardo Bay at Lake Hodges. We contracted </w:t>
            </w:r>
            <w:r w:rsidR="0058195E">
              <w:rPr>
                <w:rFonts w:cs="Calibri"/>
                <w:color w:val="000000"/>
                <w:sz w:val="18"/>
                <w:szCs w:val="18"/>
              </w:rPr>
              <w:t>professionals to apply herbicide</w:t>
            </w:r>
            <w:r w:rsidRPr="00662ECC">
              <w:rPr>
                <w:rFonts w:cs="Calibri"/>
                <w:color w:val="000000"/>
                <w:sz w:val="18"/>
                <w:szCs w:val="18"/>
              </w:rPr>
              <w:t xml:space="preserve"> to areas invaded by </w:t>
            </w:r>
            <w:r w:rsidRPr="00662ECC">
              <w:rPr>
                <w:rFonts w:cs="Calibri"/>
                <w:i/>
                <w:color w:val="000000"/>
                <w:sz w:val="18"/>
                <w:szCs w:val="18"/>
              </w:rPr>
              <w:t>Oncosiphon piluliferum</w:t>
            </w:r>
            <w:r w:rsidRPr="00662ECC">
              <w:rPr>
                <w:rFonts w:cs="Calibri"/>
                <w:color w:val="000000"/>
                <w:sz w:val="18"/>
                <w:szCs w:val="18"/>
              </w:rPr>
              <w:t xml:space="preserve"> (stinknet) at the Safari Park Biodiversity Reserve in regions with restoration cactus.</w:t>
            </w:r>
          </w:p>
        </w:tc>
      </w:tr>
      <w:tr w:rsidR="005F775F" w:rsidRPr="00662ECC" w14:paraId="09A2A5A6" w14:textId="77777777" w:rsidTr="000F119F">
        <w:trPr>
          <w:trHeight w:val="620"/>
        </w:trPr>
        <w:tc>
          <w:tcPr>
            <w:tcW w:w="450" w:type="dxa"/>
            <w:tcBorders>
              <w:top w:val="nil"/>
              <w:left w:val="nil"/>
              <w:bottom w:val="single" w:sz="8" w:space="0" w:color="auto"/>
              <w:right w:val="nil"/>
            </w:tcBorders>
            <w:shd w:val="clear" w:color="auto" w:fill="auto"/>
            <w:vAlign w:val="center"/>
            <w:hideMark/>
          </w:tcPr>
          <w:p w14:paraId="7CE494EB" w14:textId="77777777" w:rsidR="005F775F" w:rsidRPr="00662ECC" w:rsidRDefault="005F775F" w:rsidP="000F119F">
            <w:pPr>
              <w:rPr>
                <w:rFonts w:cs="Calibri"/>
                <w:color w:val="333333"/>
                <w:sz w:val="20"/>
                <w:szCs w:val="20"/>
              </w:rPr>
            </w:pPr>
            <w:r w:rsidRPr="00662ECC">
              <w:rPr>
                <w:rFonts w:cs="Calibri"/>
                <w:color w:val="333333"/>
                <w:sz w:val="20"/>
                <w:szCs w:val="20"/>
              </w:rPr>
              <w:t> </w:t>
            </w:r>
          </w:p>
        </w:tc>
        <w:tc>
          <w:tcPr>
            <w:tcW w:w="4410" w:type="dxa"/>
            <w:tcBorders>
              <w:top w:val="nil"/>
              <w:left w:val="nil"/>
              <w:bottom w:val="single" w:sz="8" w:space="0" w:color="auto"/>
              <w:right w:val="nil"/>
            </w:tcBorders>
            <w:shd w:val="clear" w:color="auto" w:fill="auto"/>
            <w:hideMark/>
          </w:tcPr>
          <w:p w14:paraId="683202B1" w14:textId="77777777" w:rsidR="005F775F" w:rsidRPr="00662ECC" w:rsidRDefault="005F775F" w:rsidP="000F119F">
            <w:pPr>
              <w:rPr>
                <w:rFonts w:cs="Calibri"/>
                <w:color w:val="000000"/>
                <w:sz w:val="18"/>
                <w:szCs w:val="18"/>
              </w:rPr>
            </w:pPr>
            <w:r w:rsidRPr="00662ECC">
              <w:rPr>
                <w:rFonts w:cs="Calibri"/>
                <w:color w:val="000000"/>
                <w:sz w:val="18"/>
                <w:szCs w:val="18"/>
              </w:rPr>
              <w:t>1,000 large 2-3 ft tall cacti planted at Lake Hodges</w:t>
            </w:r>
          </w:p>
        </w:tc>
        <w:tc>
          <w:tcPr>
            <w:tcW w:w="4820" w:type="dxa"/>
            <w:tcBorders>
              <w:top w:val="nil"/>
              <w:left w:val="nil"/>
              <w:bottom w:val="single" w:sz="8" w:space="0" w:color="auto"/>
              <w:right w:val="nil"/>
            </w:tcBorders>
            <w:shd w:val="clear" w:color="auto" w:fill="auto"/>
            <w:hideMark/>
          </w:tcPr>
          <w:p w14:paraId="619E1BF0" w14:textId="77777777" w:rsidR="005F775F" w:rsidRPr="00662ECC" w:rsidRDefault="005F775F" w:rsidP="000F119F">
            <w:pPr>
              <w:rPr>
                <w:rFonts w:cs="Calibri"/>
                <w:color w:val="333333"/>
                <w:sz w:val="18"/>
                <w:szCs w:val="18"/>
              </w:rPr>
            </w:pPr>
            <w:r w:rsidRPr="00662ECC">
              <w:rPr>
                <w:rFonts w:cs="Calibri"/>
                <w:color w:val="333333"/>
                <w:sz w:val="18"/>
                <w:szCs w:val="18"/>
              </w:rPr>
              <w:t>We distributed 5,485 large rooted cacti for planting at Lake Hodges during the course of this grant.</w:t>
            </w:r>
          </w:p>
        </w:tc>
      </w:tr>
    </w:tbl>
    <w:p w14:paraId="5F66AAB4" w14:textId="77777777" w:rsidR="005F775F" w:rsidRPr="00662ECC" w:rsidRDefault="005F775F" w:rsidP="00F46EAA"/>
    <w:p w14:paraId="4B0FE9FD" w14:textId="77777777" w:rsidR="00F46EAA" w:rsidRPr="00662ECC" w:rsidRDefault="00A9663F" w:rsidP="00A9663F">
      <w:pPr>
        <w:pStyle w:val="Heading1"/>
        <w:rPr>
          <w:rFonts w:cs="Times New Roman"/>
        </w:rPr>
      </w:pPr>
      <w:r w:rsidRPr="00662ECC">
        <w:rPr>
          <w:rFonts w:cs="Times New Roman"/>
        </w:rPr>
        <w:lastRenderedPageBreak/>
        <w:t>Work Performed by Task</w:t>
      </w:r>
    </w:p>
    <w:p w14:paraId="3C907B68" w14:textId="60115E7C" w:rsidR="00C46E0C" w:rsidRPr="00662ECC" w:rsidRDefault="00F46EAA" w:rsidP="00C46E0C">
      <w:pPr>
        <w:pStyle w:val="Heading2"/>
        <w:rPr>
          <w:rFonts w:cs="Times New Roman"/>
          <w:szCs w:val="24"/>
        </w:rPr>
      </w:pPr>
      <w:r w:rsidRPr="00662ECC">
        <w:rPr>
          <w:rFonts w:cs="Times New Roman"/>
          <w:szCs w:val="24"/>
        </w:rPr>
        <w:t xml:space="preserve">Task 1- </w:t>
      </w:r>
      <w:r w:rsidR="00C305D6" w:rsidRPr="00662ECC">
        <w:rPr>
          <w:rFonts w:cs="Times New Roman"/>
          <w:iCs/>
          <w:color w:val="000000"/>
          <w:szCs w:val="24"/>
        </w:rPr>
        <w:t>Cactus Nursery Establishment and Maintenance</w:t>
      </w:r>
    </w:p>
    <w:p w14:paraId="0DDB1F39" w14:textId="0C848099" w:rsidR="00C46E0C" w:rsidRPr="00662ECC" w:rsidRDefault="00C46E0C" w:rsidP="00C46E0C">
      <w:pPr>
        <w:rPr>
          <w:i/>
        </w:rPr>
      </w:pPr>
      <w:r w:rsidRPr="00662ECC">
        <w:rPr>
          <w:i/>
        </w:rPr>
        <w:t>Budget: $</w:t>
      </w:r>
      <w:r w:rsidR="00CD7D7D" w:rsidRPr="00662ECC">
        <w:rPr>
          <w:i/>
        </w:rPr>
        <w:t>162,595</w:t>
      </w:r>
      <w:r w:rsidRPr="00662ECC">
        <w:rPr>
          <w:i/>
        </w:rPr>
        <w:t xml:space="preserve"> </w:t>
      </w:r>
    </w:p>
    <w:p w14:paraId="2A498A67" w14:textId="44DBF3C4" w:rsidR="00C46E0C" w:rsidRPr="00662ECC" w:rsidRDefault="00C46E0C" w:rsidP="00C46E0C">
      <w:pPr>
        <w:rPr>
          <w:i/>
        </w:rPr>
      </w:pPr>
      <w:r w:rsidRPr="00662ECC">
        <w:rPr>
          <w:i/>
        </w:rPr>
        <w:t>Spent: $</w:t>
      </w:r>
      <w:r w:rsidR="00CD7D7D" w:rsidRPr="00662ECC">
        <w:rPr>
          <w:i/>
        </w:rPr>
        <w:t>179,364</w:t>
      </w:r>
    </w:p>
    <w:p w14:paraId="624F49D6" w14:textId="179DFD24" w:rsidR="00C46E0C" w:rsidRPr="00662ECC" w:rsidRDefault="00C46E0C" w:rsidP="00C46E0C">
      <w:pPr>
        <w:rPr>
          <w:i/>
        </w:rPr>
      </w:pPr>
      <w:r w:rsidRPr="00662ECC">
        <w:rPr>
          <w:i/>
        </w:rPr>
        <w:t>Match for Task: $</w:t>
      </w:r>
      <w:r w:rsidR="00C305D6" w:rsidRPr="00662ECC">
        <w:rPr>
          <w:i/>
        </w:rPr>
        <w:t>39,786</w:t>
      </w:r>
    </w:p>
    <w:p w14:paraId="56E5013D" w14:textId="27A4A2CA" w:rsidR="00930EA8" w:rsidRPr="00662ECC" w:rsidRDefault="00930EA8" w:rsidP="00930EA8">
      <w:pPr>
        <w:jc w:val="center"/>
        <w:rPr>
          <w:i/>
        </w:rPr>
      </w:pPr>
      <w:r w:rsidRPr="00662ECC">
        <w:rPr>
          <w:i/>
        </w:rPr>
        <w:t>Timeline of Cactus Nursery Activities</w:t>
      </w:r>
    </w:p>
    <w:p w14:paraId="170F5253" w14:textId="77777777" w:rsidR="00930EA8" w:rsidRPr="00662ECC" w:rsidRDefault="00930EA8" w:rsidP="00930EA8">
      <w:pPr>
        <w:jc w:val="center"/>
        <w:rPr>
          <w:i/>
        </w:rPr>
      </w:pPr>
    </w:p>
    <w:p w14:paraId="2A6D6A49" w14:textId="77777777" w:rsidR="00930EA8" w:rsidRPr="00662ECC" w:rsidRDefault="00930EA8" w:rsidP="00930EA8">
      <w:r w:rsidRPr="00662ECC">
        <w:t xml:space="preserve">October 2015 – </w:t>
      </w:r>
      <w:r w:rsidRPr="00662ECC">
        <w:rPr>
          <w:b/>
        </w:rPr>
        <w:t>Cactus Nursery Site Established at Lake Hodges</w:t>
      </w:r>
    </w:p>
    <w:p w14:paraId="4293464A" w14:textId="37DB50C0" w:rsidR="00930EA8" w:rsidRPr="00662ECC" w:rsidRDefault="00930EA8" w:rsidP="00930EA8">
      <w:pPr>
        <w:rPr>
          <w:i/>
        </w:rPr>
      </w:pPr>
      <w:r w:rsidRPr="00662ECC">
        <w:rPr>
          <w:b/>
          <w:noProof/>
        </w:rPr>
        <w:drawing>
          <wp:anchor distT="0" distB="0" distL="114300" distR="114300" simplePos="0" relativeHeight="251659264" behindDoc="0" locked="0" layoutInCell="1" allowOverlap="1" wp14:anchorId="17B3C9A1" wp14:editId="35FE59AE">
            <wp:simplePos x="0" y="0"/>
            <wp:positionH relativeFrom="column">
              <wp:posOffset>0</wp:posOffset>
            </wp:positionH>
            <wp:positionV relativeFrom="paragraph">
              <wp:posOffset>177165</wp:posOffset>
            </wp:positionV>
            <wp:extent cx="2682240" cy="1605280"/>
            <wp:effectExtent l="0" t="0" r="0" b="0"/>
            <wp:wrapSquare wrapText="bothSides"/>
            <wp:docPr id="1" name="Picture 1" descr="IMG_1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IMG_1215"/>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2240" cy="1605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EA84EA" w14:textId="617E8665" w:rsidR="00930EA8" w:rsidRPr="00662ECC" w:rsidRDefault="00930EA8" w:rsidP="00930EA8">
      <w:pPr>
        <w:rPr>
          <w:i/>
        </w:rPr>
      </w:pPr>
      <w:r w:rsidRPr="00662ECC">
        <w:t xml:space="preserve">Nursery establishment commenced on October 15, 2015. The nursery was established </w:t>
      </w:r>
      <w:r w:rsidR="00A64155" w:rsidRPr="00662ECC">
        <w:t>at</w:t>
      </w:r>
      <w:r w:rsidRPr="00662ECC">
        <w:t xml:space="preserve"> Big Trees Nursery near the intersection of Pomerado Rd &amp; Highland Valley Rd. We graded the area for the nursery with sufficient room for a 25’x50’ shade house, a work table, and a weed-cloth covered space for potted cactus. The total area prepared for the nursery was 120’x180’.</w:t>
      </w:r>
    </w:p>
    <w:p w14:paraId="2BA35FC3" w14:textId="77777777" w:rsidR="00930EA8" w:rsidRPr="00662ECC" w:rsidRDefault="00930EA8" w:rsidP="00930EA8"/>
    <w:p w14:paraId="359D7BE8" w14:textId="77777777" w:rsidR="00930EA8" w:rsidRPr="00662ECC" w:rsidRDefault="00930EA8" w:rsidP="00930EA8"/>
    <w:p w14:paraId="5FD20A4D" w14:textId="73B5A612" w:rsidR="00930EA8" w:rsidRPr="00662ECC" w:rsidRDefault="00447F5D" w:rsidP="00930EA8">
      <w:r w:rsidRPr="00662ECC">
        <w:rPr>
          <w:noProof/>
        </w:rPr>
        <mc:AlternateContent>
          <mc:Choice Requires="wps">
            <w:drawing>
              <wp:anchor distT="0" distB="0" distL="114300" distR="114300" simplePos="0" relativeHeight="251669504" behindDoc="0" locked="0" layoutInCell="1" allowOverlap="1" wp14:anchorId="1FF8647F" wp14:editId="02F89694">
                <wp:simplePos x="0" y="0"/>
                <wp:positionH relativeFrom="column">
                  <wp:posOffset>-635</wp:posOffset>
                </wp:positionH>
                <wp:positionV relativeFrom="paragraph">
                  <wp:posOffset>72390</wp:posOffset>
                </wp:positionV>
                <wp:extent cx="3923030" cy="147955"/>
                <wp:effectExtent l="0" t="0" r="1270" b="4445"/>
                <wp:wrapSquare wrapText="bothSides"/>
                <wp:docPr id="10" name="Text Box 10"/>
                <wp:cNvGraphicFramePr/>
                <a:graphic xmlns:a="http://schemas.openxmlformats.org/drawingml/2006/main">
                  <a:graphicData uri="http://schemas.microsoft.com/office/word/2010/wordprocessingShape">
                    <wps:wsp>
                      <wps:cNvSpPr txBox="1"/>
                      <wps:spPr>
                        <a:xfrm>
                          <a:off x="0" y="0"/>
                          <a:ext cx="3923030" cy="147955"/>
                        </a:xfrm>
                        <a:prstGeom prst="rect">
                          <a:avLst/>
                        </a:prstGeom>
                        <a:solidFill>
                          <a:prstClr val="white"/>
                        </a:solidFill>
                        <a:ln>
                          <a:noFill/>
                        </a:ln>
                      </wps:spPr>
                      <wps:txbx>
                        <w:txbxContent>
                          <w:p w14:paraId="5335F27E" w14:textId="3742F3BC" w:rsidR="001A72C7" w:rsidRPr="00ED411D" w:rsidRDefault="001A72C7" w:rsidP="00447F5D">
                            <w:pPr>
                              <w:pStyle w:val="Caption"/>
                              <w:rPr>
                                <w:rFonts w:ascii="Times New Roman" w:hAnsi="Times New Roman" w:cs="Times New Roman"/>
                                <w:noProof/>
                                <w:sz w:val="22"/>
                                <w:szCs w:val="22"/>
                              </w:rPr>
                            </w:pPr>
                            <w:r>
                              <w:t xml:space="preserve">Photo </w:t>
                            </w:r>
                            <w:r>
                              <w:rPr>
                                <w:noProof/>
                              </w:rPr>
                              <w:fldChar w:fldCharType="begin"/>
                            </w:r>
                            <w:r>
                              <w:rPr>
                                <w:noProof/>
                              </w:rPr>
                              <w:instrText xml:space="preserve"> SEQ Photo \* ARABIC </w:instrText>
                            </w:r>
                            <w:r>
                              <w:rPr>
                                <w:noProof/>
                              </w:rPr>
                              <w:fldChar w:fldCharType="separate"/>
                            </w:r>
                            <w:r>
                              <w:rPr>
                                <w:noProof/>
                              </w:rPr>
                              <w:t>1</w:t>
                            </w:r>
                            <w:r>
                              <w:rPr>
                                <w:noProof/>
                              </w:rPr>
                              <w:fldChar w:fldCharType="end"/>
                            </w:r>
                            <w:r>
                              <w:t>: Cactus nursery establishment at Lake Hodges (10/15/2015)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F8647F" id="_x0000_t202" coordsize="21600,21600" o:spt="202" path="m,l,21600r21600,l21600,xe">
                <v:stroke joinstyle="miter"/>
                <v:path gradientshapeok="t" o:connecttype="rect"/>
              </v:shapetype>
              <v:shape id="Text Box 10" o:spid="_x0000_s1026" type="#_x0000_t202" style="position:absolute;margin-left:-.05pt;margin-top:5.7pt;width:308.9pt;height:1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" stroked="f">
                <v:textbox inset="0,0,0,0">
                  <w:txbxContent>
                    <w:p w14:paraId="5335F27E" w14:textId="3742F3BC" w:rsidR="001A72C7" w:rsidRPr="00ED411D" w:rsidRDefault="001A72C7" w:rsidP="00447F5D">
                      <w:pPr>
                        <w:pStyle w:val="Caption"/>
                        <w:rPr>
                          <w:rFonts w:ascii="Times New Roman" w:hAnsi="Times New Roman" w:cs="Times New Roman"/>
                          <w:noProof/>
                          <w:sz w:val="22"/>
                          <w:szCs w:val="22"/>
                        </w:rPr>
                      </w:pPr>
                      <w:r>
                        <w:t xml:space="preserve">Photo </w:t>
                      </w:r>
                      <w:r>
                        <w:rPr>
                          <w:noProof/>
                        </w:rPr>
                        <w:fldChar w:fldCharType="begin"/>
                      </w:r>
                      <w:r>
                        <w:rPr>
                          <w:noProof/>
                        </w:rPr>
                        <w:instrText xml:space="preserve"> SEQ Photo \* ARABIC </w:instrText>
                      </w:r>
                      <w:r>
                        <w:rPr>
                          <w:noProof/>
                        </w:rPr>
                        <w:fldChar w:fldCharType="separate"/>
                      </w:r>
                      <w:r>
                        <w:rPr>
                          <w:noProof/>
                        </w:rPr>
                        <w:t>1</w:t>
                      </w:r>
                      <w:r>
                        <w:rPr>
                          <w:noProof/>
                        </w:rPr>
                        <w:fldChar w:fldCharType="end"/>
                      </w:r>
                      <w:r>
                        <w:t>: Cactus nursery establishment at Lake Hodges (10/15/2015)</w:t>
                      </w:r>
                    </w:p>
                  </w:txbxContent>
                </v:textbox>
                <w10:wrap type="square"/>
              </v:shape>
            </w:pict>
          </mc:Fallback>
        </mc:AlternateContent>
      </w:r>
    </w:p>
    <w:p w14:paraId="1AB0F5F4" w14:textId="77777777" w:rsidR="00447F5D" w:rsidRPr="00662ECC" w:rsidRDefault="00447F5D" w:rsidP="00930EA8"/>
    <w:p w14:paraId="05FA0AE9" w14:textId="3365A619" w:rsidR="00930EA8" w:rsidRPr="00662ECC" w:rsidRDefault="00930EA8" w:rsidP="00930EA8">
      <w:pPr>
        <w:rPr>
          <w:b/>
        </w:rPr>
      </w:pPr>
      <w:r w:rsidRPr="00662ECC">
        <w:rPr>
          <w:noProof/>
        </w:rPr>
        <w:drawing>
          <wp:anchor distT="0" distB="0" distL="114300" distR="114300" simplePos="0" relativeHeight="251660288" behindDoc="0" locked="0" layoutInCell="1" allowOverlap="1" wp14:anchorId="3F3B58D7" wp14:editId="5564C1BD">
            <wp:simplePos x="0" y="0"/>
            <wp:positionH relativeFrom="column">
              <wp:posOffset>0</wp:posOffset>
            </wp:positionH>
            <wp:positionV relativeFrom="paragraph">
              <wp:posOffset>221615</wp:posOffset>
            </wp:positionV>
            <wp:extent cx="3195955" cy="2468880"/>
            <wp:effectExtent l="0" t="0" r="4445" b="0"/>
            <wp:wrapSquare wrapText="bothSides"/>
            <wp:docPr id="2" name="Picture 2" descr="C:\Users\EHowe\Documents\PC General\SANDAG_cactusnursery\Overview Potential Restoration Area CACW in SPV &amp; L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Howe\Documents\PC General\SANDAG_cactusnursery\Overview Potential Restoration Area CACW in SPV &amp; LH.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5955" cy="24688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662ECC">
        <w:t xml:space="preserve">January 2016 – </w:t>
      </w:r>
      <w:r w:rsidRPr="00662ECC">
        <w:rPr>
          <w:b/>
        </w:rPr>
        <w:t>Restoration Sites Planned</w:t>
      </w:r>
    </w:p>
    <w:p w14:paraId="0491BEF6" w14:textId="07DD3834" w:rsidR="00930EA8" w:rsidRPr="00480057" w:rsidRDefault="00930EA8" w:rsidP="00930EA8">
      <w:pPr>
        <w:rPr>
          <w:b/>
          <w:sz w:val="21"/>
          <w:szCs w:val="21"/>
        </w:rPr>
      </w:pPr>
      <w:r w:rsidRPr="00662ECC">
        <w:t xml:space="preserve"> </w:t>
      </w:r>
      <w:r w:rsidRPr="00480057">
        <w:rPr>
          <w:sz w:val="21"/>
          <w:szCs w:val="21"/>
        </w:rPr>
        <w:t>ICR staff</w:t>
      </w:r>
      <w:r w:rsidR="0058195E" w:rsidRPr="00480057">
        <w:rPr>
          <w:sz w:val="21"/>
          <w:szCs w:val="21"/>
        </w:rPr>
        <w:t xml:space="preserve"> met with SDMMP staff and other</w:t>
      </w:r>
      <w:r w:rsidRPr="00480057">
        <w:rPr>
          <w:sz w:val="21"/>
          <w:szCs w:val="21"/>
        </w:rPr>
        <w:t xml:space="preserve"> land managers in north San Diego County. </w:t>
      </w:r>
      <w:r w:rsidR="0058195E" w:rsidRPr="00480057">
        <w:rPr>
          <w:sz w:val="21"/>
          <w:szCs w:val="21"/>
        </w:rPr>
        <w:t>We delineated potential restoration areas</w:t>
      </w:r>
      <w:r w:rsidRPr="00480057">
        <w:rPr>
          <w:sz w:val="21"/>
          <w:szCs w:val="21"/>
        </w:rPr>
        <w:t xml:space="preserve"> within the San Pasqual Valley, and one additional site at Whelan Preserve, near Camp Pendleton. We selected sites by overlaying conserved lands on cactus wren territories buffered to 1 km. Restoration focused on expanding existing wren territories rather than creation of new habitat and all sites</w:t>
      </w:r>
      <w:r w:rsidR="0058195E" w:rsidRPr="00480057">
        <w:rPr>
          <w:sz w:val="21"/>
          <w:szCs w:val="21"/>
        </w:rPr>
        <w:t xml:space="preserve"> to</w:t>
      </w:r>
      <w:r w:rsidRPr="00480057">
        <w:rPr>
          <w:sz w:val="21"/>
          <w:szCs w:val="21"/>
        </w:rPr>
        <w:t xml:space="preserve"> be within the average dispersal distance of wrens (1km). Interest </w:t>
      </w:r>
      <w:r w:rsidR="0058195E" w:rsidRPr="00480057">
        <w:rPr>
          <w:sz w:val="21"/>
          <w:szCs w:val="21"/>
        </w:rPr>
        <w:t>in cactus restoration after the initial meeting led to</w:t>
      </w:r>
      <w:r w:rsidRPr="00480057">
        <w:rPr>
          <w:sz w:val="21"/>
          <w:szCs w:val="21"/>
        </w:rPr>
        <w:t xml:space="preserve"> planting </w:t>
      </w:r>
      <w:r w:rsidR="00480057" w:rsidRPr="00480057">
        <w:rPr>
          <w:sz w:val="21"/>
          <w:szCs w:val="21"/>
        </w:rPr>
        <w:t xml:space="preserve">cactus at </w:t>
      </w:r>
      <w:r w:rsidRPr="00480057">
        <w:rPr>
          <w:sz w:val="21"/>
          <w:szCs w:val="21"/>
        </w:rPr>
        <w:t xml:space="preserve">two sites outside the San Pasqual valley including Lakeside and San Marcos. </w:t>
      </w:r>
    </w:p>
    <w:p w14:paraId="2A443E1B" w14:textId="77777777" w:rsidR="00930EA8" w:rsidRPr="00662ECC" w:rsidRDefault="00930EA8" w:rsidP="00930EA8"/>
    <w:p w14:paraId="0BFF24DD" w14:textId="77777777" w:rsidR="00662ECC" w:rsidRDefault="00662ECC" w:rsidP="00930EA8"/>
    <w:p w14:paraId="66578A07" w14:textId="7C560B5F" w:rsidR="00930EA8" w:rsidRPr="00662ECC" w:rsidRDefault="00930EA8" w:rsidP="00930EA8">
      <w:r w:rsidRPr="00662ECC">
        <w:t xml:space="preserve">March 2016 – </w:t>
      </w:r>
      <w:r w:rsidRPr="00662ECC">
        <w:rPr>
          <w:b/>
        </w:rPr>
        <w:t>Cactus Nursery Construction Completed</w:t>
      </w:r>
    </w:p>
    <w:p w14:paraId="47572441" w14:textId="2E183E60" w:rsidR="00930EA8" w:rsidRPr="00662ECC" w:rsidRDefault="00447F5D" w:rsidP="00930EA8">
      <w:r w:rsidRPr="00662ECC">
        <w:rPr>
          <w:noProof/>
        </w:rPr>
        <mc:AlternateContent>
          <mc:Choice Requires="wps">
            <w:drawing>
              <wp:anchor distT="0" distB="0" distL="114300" distR="114300" simplePos="0" relativeHeight="251671552" behindDoc="0" locked="0" layoutInCell="1" allowOverlap="1" wp14:anchorId="731DBA05" wp14:editId="528BEBAE">
                <wp:simplePos x="0" y="0"/>
                <wp:positionH relativeFrom="column">
                  <wp:posOffset>-7620</wp:posOffset>
                </wp:positionH>
                <wp:positionV relativeFrom="paragraph">
                  <wp:posOffset>1224280</wp:posOffset>
                </wp:positionV>
                <wp:extent cx="4759325" cy="635"/>
                <wp:effectExtent l="0" t="0" r="3175" b="12065"/>
                <wp:wrapSquare wrapText="bothSides"/>
                <wp:docPr id="12" name="Text Box 12"/>
                <wp:cNvGraphicFramePr/>
                <a:graphic xmlns:a="http://schemas.openxmlformats.org/drawingml/2006/main">
                  <a:graphicData uri="http://schemas.microsoft.com/office/word/2010/wordprocessingShape">
                    <wps:wsp>
                      <wps:cNvSpPr txBox="1"/>
                      <wps:spPr>
                        <a:xfrm>
                          <a:off x="0" y="0"/>
                          <a:ext cx="4759325" cy="635"/>
                        </a:xfrm>
                        <a:prstGeom prst="rect">
                          <a:avLst/>
                        </a:prstGeom>
                        <a:solidFill>
                          <a:prstClr val="white"/>
                        </a:solidFill>
                        <a:ln>
                          <a:noFill/>
                        </a:ln>
                      </wps:spPr>
                      <wps:txbx>
                        <w:txbxContent>
                          <w:p w14:paraId="5DCB7283" w14:textId="3ACF5944" w:rsidR="001A72C7" w:rsidRPr="007E767E" w:rsidRDefault="001A72C7" w:rsidP="00447F5D">
                            <w:pPr>
                              <w:pStyle w:val="Caption"/>
                              <w:rPr>
                                <w:rFonts w:ascii="Times New Roman" w:hAnsi="Times New Roman" w:cs="Times New Roman"/>
                                <w:noProof/>
                                <w:sz w:val="22"/>
                                <w:szCs w:val="22"/>
                              </w:rPr>
                            </w:pPr>
                            <w:r>
                              <w:t xml:space="preserve">Photo </w:t>
                            </w:r>
                            <w:r>
                              <w:rPr>
                                <w:noProof/>
                              </w:rPr>
                              <w:fldChar w:fldCharType="begin"/>
                            </w:r>
                            <w:r>
                              <w:rPr>
                                <w:noProof/>
                              </w:rPr>
                              <w:instrText xml:space="preserve"> SEQ Photo \* ARABIC </w:instrText>
                            </w:r>
                            <w:r>
                              <w:rPr>
                                <w:noProof/>
                              </w:rPr>
                              <w:fldChar w:fldCharType="separate"/>
                            </w:r>
                            <w:r>
                              <w:rPr>
                                <w:noProof/>
                              </w:rPr>
                              <w:t>2</w:t>
                            </w:r>
                            <w:r>
                              <w:rPr>
                                <w:noProof/>
                              </w:rPr>
                              <w:fldChar w:fldCharType="end"/>
                            </w:r>
                            <w:r>
                              <w:t>: Completed North County Cactus Nursery Shade House (03/15/2016)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1DBA05" id="Text Box 12" o:spid="_x0000_s1027" type="#_x0000_t202" style="position:absolute;margin-left:-.6pt;margin-top:96.4pt;width:374.7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" stroked="f">
                <v:textbox style="mso-fit-shape-to-text:t" inset="0,0,0,0">
                  <w:txbxContent>
                    <w:p w14:paraId="5DCB7283" w14:textId="3ACF5944" w:rsidR="001A72C7" w:rsidRPr="007E767E" w:rsidRDefault="001A72C7" w:rsidP="00447F5D">
                      <w:pPr>
                        <w:pStyle w:val="Caption"/>
                        <w:rPr>
                          <w:rFonts w:ascii="Times New Roman" w:hAnsi="Times New Roman" w:cs="Times New Roman"/>
                          <w:noProof/>
                          <w:sz w:val="22"/>
                          <w:szCs w:val="22"/>
                        </w:rPr>
                      </w:pPr>
                      <w:r>
                        <w:t xml:space="preserve">Photo </w:t>
                      </w:r>
                      <w:r>
                        <w:rPr>
                          <w:noProof/>
                        </w:rPr>
                        <w:fldChar w:fldCharType="begin"/>
                      </w:r>
                      <w:r>
                        <w:rPr>
                          <w:noProof/>
                        </w:rPr>
                        <w:instrText xml:space="preserve"> SEQ Photo \* ARABIC </w:instrText>
                      </w:r>
                      <w:r>
                        <w:rPr>
                          <w:noProof/>
                        </w:rPr>
                        <w:fldChar w:fldCharType="separate"/>
                      </w:r>
                      <w:r>
                        <w:rPr>
                          <w:noProof/>
                        </w:rPr>
                        <w:t>2</w:t>
                      </w:r>
                      <w:r>
                        <w:rPr>
                          <w:noProof/>
                        </w:rPr>
                        <w:fldChar w:fldCharType="end"/>
                      </w:r>
                      <w:r>
                        <w:t>: Completed North County Cactus Nursery Shade House (03/15/2016)</w:t>
                      </w:r>
                    </w:p>
                  </w:txbxContent>
                </v:textbox>
                <w10:wrap type="square"/>
              </v:shape>
            </w:pict>
          </mc:Fallback>
        </mc:AlternateContent>
      </w:r>
      <w:r w:rsidR="00930EA8" w:rsidRPr="00662ECC">
        <w:rPr>
          <w:noProof/>
        </w:rPr>
        <w:drawing>
          <wp:anchor distT="0" distB="0" distL="114300" distR="114300" simplePos="0" relativeHeight="251661312" behindDoc="0" locked="0" layoutInCell="1" allowOverlap="1" wp14:anchorId="481F40AA" wp14:editId="51B562CC">
            <wp:simplePos x="0" y="0"/>
            <wp:positionH relativeFrom="column">
              <wp:posOffset>-7815</wp:posOffset>
            </wp:positionH>
            <wp:positionV relativeFrom="paragraph">
              <wp:posOffset>112883</wp:posOffset>
            </wp:positionV>
            <wp:extent cx="4759325" cy="1054735"/>
            <wp:effectExtent l="0" t="0" r="317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667.jpg"/>
                    <pic:cNvPicPr/>
                  </pic:nvPicPr>
                  <pic:blipFill rotWithShape="1">
                    <a:blip r:embed="rId10" cstate="print">
                      <a:extLst>
                        <a:ext uri="{28A0092B-C50C-407E-A947-70E740481C1C}">
                          <a14:useLocalDpi xmlns:a14="http://schemas.microsoft.com/office/drawing/2010/main" val="0"/>
                        </a:ext>
                      </a:extLst>
                    </a:blip>
                    <a:srcRect l="-1" t="18331" r="16211" b="21293"/>
                    <a:stretch/>
                  </pic:blipFill>
                  <pic:spPr bwMode="auto">
                    <a:xfrm>
                      <a:off x="0" y="0"/>
                      <a:ext cx="4759325" cy="1054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CA5B26" w14:textId="6FF2BAEC" w:rsidR="00930EA8" w:rsidRPr="00662ECC" w:rsidRDefault="00930EA8" w:rsidP="00930EA8">
      <w:r w:rsidRPr="00662ECC">
        <w:rPr>
          <w:noProof/>
        </w:rPr>
        <w:t>We installed the</w:t>
      </w:r>
      <w:r w:rsidRPr="00662ECC">
        <w:t xml:space="preserve"> shade house, work ben</w:t>
      </w:r>
      <w:r w:rsidR="00662ECC">
        <w:t xml:space="preserve">ches, and a shade cloth base for </w:t>
      </w:r>
      <w:r w:rsidRPr="00662ECC">
        <w:t>the cactus</w:t>
      </w:r>
      <w:r w:rsidR="00662ECC">
        <w:t>.</w:t>
      </w:r>
      <w:r w:rsidRPr="00662ECC">
        <w:t xml:space="preserve"> </w:t>
      </w:r>
    </w:p>
    <w:p w14:paraId="209653A6" w14:textId="1D44772B" w:rsidR="00930EA8" w:rsidRPr="00662ECC" w:rsidRDefault="00930EA8" w:rsidP="00662ECC">
      <w:pPr>
        <w:rPr>
          <w:b/>
        </w:rPr>
      </w:pPr>
      <w:r w:rsidRPr="00662ECC">
        <w:br w:type="page"/>
      </w:r>
      <w:r w:rsidRPr="00662ECC">
        <w:lastRenderedPageBreak/>
        <w:t xml:space="preserve">June 2016 – </w:t>
      </w:r>
      <w:r w:rsidRPr="00662ECC">
        <w:rPr>
          <w:b/>
        </w:rPr>
        <w:t>Cactus Pad Collection and Planting Completed for Year 1</w:t>
      </w:r>
    </w:p>
    <w:p w14:paraId="17E205E4" w14:textId="77777777" w:rsidR="00930EA8" w:rsidRPr="00662ECC" w:rsidRDefault="00930EA8" w:rsidP="00930EA8"/>
    <w:p w14:paraId="716D59BC" w14:textId="15061472" w:rsidR="00447F5D" w:rsidRPr="00662ECC" w:rsidRDefault="00930EA8" w:rsidP="00447F5D">
      <w:pPr>
        <w:keepNext/>
      </w:pPr>
      <w:r w:rsidRPr="00662ECC">
        <w:rPr>
          <w:noProof/>
        </w:rPr>
        <w:drawing>
          <wp:inline distT="0" distB="0" distL="0" distR="0" wp14:anchorId="1B61C3CD" wp14:editId="10A14101">
            <wp:extent cx="3169920" cy="2179320"/>
            <wp:effectExtent l="0" t="0" r="508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lunteers helping pot up cactu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3056" cy="2188351"/>
                    </a:xfrm>
                    <a:prstGeom prst="rect">
                      <a:avLst/>
                    </a:prstGeom>
                  </pic:spPr>
                </pic:pic>
              </a:graphicData>
            </a:graphic>
          </wp:inline>
        </w:drawing>
      </w:r>
      <w:r w:rsidR="00447F5D" w:rsidRPr="00662ECC">
        <w:rPr>
          <w:b/>
          <w:noProof/>
        </w:rPr>
        <w:drawing>
          <wp:inline distT="0" distB="0" distL="0" distR="0" wp14:anchorId="254B27DE" wp14:editId="4F4529F1">
            <wp:extent cx="2665095" cy="2198001"/>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ing for Cactus.png"/>
                    <pic:cNvPicPr/>
                  </pic:nvPicPr>
                  <pic:blipFill rotWithShape="1">
                    <a:blip r:embed="rId12">
                      <a:extLst>
                        <a:ext uri="{28A0092B-C50C-407E-A947-70E740481C1C}">
                          <a14:useLocalDpi xmlns:a14="http://schemas.microsoft.com/office/drawing/2010/main" val="0"/>
                        </a:ext>
                      </a:extLst>
                    </a:blip>
                    <a:srcRect t="17113"/>
                    <a:stretch/>
                  </pic:blipFill>
                  <pic:spPr bwMode="auto">
                    <a:xfrm>
                      <a:off x="0" y="0"/>
                      <a:ext cx="2666124" cy="2198850"/>
                    </a:xfrm>
                    <a:prstGeom prst="rect">
                      <a:avLst/>
                    </a:prstGeom>
                    <a:ln>
                      <a:noFill/>
                    </a:ln>
                    <a:extLst>
                      <a:ext uri="{53640926-AAD7-44D8-BBD7-CCE9431645EC}">
                        <a14:shadowObscured xmlns:a14="http://schemas.microsoft.com/office/drawing/2010/main"/>
                      </a:ext>
                    </a:extLst>
                  </pic:spPr>
                </pic:pic>
              </a:graphicData>
            </a:graphic>
          </wp:inline>
        </w:drawing>
      </w:r>
    </w:p>
    <w:p w14:paraId="0B187211" w14:textId="6A8573CA" w:rsidR="00447F5D" w:rsidRPr="00662ECC" w:rsidRDefault="00447F5D" w:rsidP="00447F5D">
      <w:pPr>
        <w:pStyle w:val="Caption"/>
      </w:pPr>
      <w:r w:rsidRPr="00662ECC">
        <w:t xml:space="preserve">Photo </w:t>
      </w:r>
      <w:r w:rsidR="00662ECC" w:rsidRPr="00662ECC">
        <w:rPr>
          <w:noProof/>
        </w:rPr>
        <w:fldChar w:fldCharType="begin"/>
      </w:r>
      <w:r w:rsidR="00662ECC" w:rsidRPr="00662ECC">
        <w:rPr>
          <w:noProof/>
        </w:rPr>
        <w:instrText xml:space="preserve"> SEQ Photo \* ARABIC </w:instrText>
      </w:r>
      <w:r w:rsidR="00662ECC" w:rsidRPr="00662ECC">
        <w:rPr>
          <w:noProof/>
        </w:rPr>
        <w:fldChar w:fldCharType="separate"/>
      </w:r>
      <w:r w:rsidR="004F4239" w:rsidRPr="00662ECC">
        <w:rPr>
          <w:noProof/>
        </w:rPr>
        <w:t>3</w:t>
      </w:r>
      <w:r w:rsidR="00662ECC" w:rsidRPr="00662ECC">
        <w:rPr>
          <w:noProof/>
        </w:rPr>
        <w:fldChar w:fldCharType="end"/>
      </w:r>
      <w:r w:rsidRPr="00662ECC">
        <w:t>a: Volunteers from San Diego Zoo Institute for Conservation Research pot cactus pads for propagation (06/10/2016). Photo 3b: Andrea Gatch from San Diego Zoo Institute for Conservation Research waters newly planted cacti (06/15/2016).</w:t>
      </w:r>
    </w:p>
    <w:p w14:paraId="1FBF64CF" w14:textId="2A4976A6" w:rsidR="00930EA8" w:rsidRPr="00662ECC" w:rsidRDefault="00930EA8" w:rsidP="00930EA8">
      <w:r w:rsidRPr="00662ECC">
        <w:t>We collected 4,008 total cactus propagules from the Safari Park Biodiversity Reserve, Lake Hodge</w:t>
      </w:r>
      <w:r w:rsidR="00480057">
        <w:t>s, and Whelan Lake (Oceanside)</w:t>
      </w:r>
      <w:r w:rsidRPr="00662ECC">
        <w:t xml:space="preserve"> from March 21, 2018 to June 30, 2018. </w:t>
      </w:r>
    </w:p>
    <w:p w14:paraId="719521B8" w14:textId="77777777" w:rsidR="00930EA8" w:rsidRPr="00662ECC" w:rsidRDefault="00930EA8" w:rsidP="00930EA8"/>
    <w:p w14:paraId="4FCADF7D" w14:textId="59122DEE" w:rsidR="00930EA8" w:rsidRPr="00662ECC" w:rsidRDefault="00930EA8" w:rsidP="00930EA8">
      <w:pPr>
        <w:rPr>
          <w:b/>
        </w:rPr>
      </w:pPr>
      <w:r w:rsidRPr="00662ECC">
        <w:t xml:space="preserve">November 2016 – </w:t>
      </w:r>
      <w:r w:rsidRPr="00662ECC">
        <w:rPr>
          <w:b/>
        </w:rPr>
        <w:t>First Restoration Plantings of Cactus Propagate</w:t>
      </w:r>
      <w:r w:rsidR="00662ECC">
        <w:rPr>
          <w:b/>
        </w:rPr>
        <w:t xml:space="preserve">d in the </w:t>
      </w:r>
      <w:r w:rsidR="00662ECC" w:rsidRPr="00662ECC">
        <w:rPr>
          <w:b/>
        </w:rPr>
        <w:t>Nursery</w:t>
      </w:r>
    </w:p>
    <w:p w14:paraId="4BA8CCD3" w14:textId="60006BCA" w:rsidR="00447F5D" w:rsidRPr="00662ECC" w:rsidRDefault="00447F5D" w:rsidP="00447F5D">
      <w:pPr>
        <w:keepNext/>
      </w:pPr>
      <w:r w:rsidRPr="00662ECC">
        <w:rPr>
          <w:noProof/>
        </w:rPr>
        <w:drawing>
          <wp:inline distT="0" distB="0" distL="0" distR="0" wp14:anchorId="38673D56" wp14:editId="6BA8E481">
            <wp:extent cx="2812703" cy="2192511"/>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52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12703" cy="2192511"/>
                    </a:xfrm>
                    <a:prstGeom prst="rect">
                      <a:avLst/>
                    </a:prstGeom>
                  </pic:spPr>
                </pic:pic>
              </a:graphicData>
            </a:graphic>
          </wp:inline>
        </w:drawing>
      </w:r>
      <w:r w:rsidRPr="00662ECC">
        <w:rPr>
          <w:noProof/>
        </w:rPr>
        <w:drawing>
          <wp:inline distT="0" distB="0" distL="0" distR="0" wp14:anchorId="0B34196D" wp14:editId="68C0136E">
            <wp:extent cx="2929180" cy="21968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30512" cy="2197884"/>
                    </a:xfrm>
                    <a:prstGeom prst="rect">
                      <a:avLst/>
                    </a:prstGeom>
                  </pic:spPr>
                </pic:pic>
              </a:graphicData>
            </a:graphic>
          </wp:inline>
        </w:drawing>
      </w:r>
    </w:p>
    <w:p w14:paraId="24BA4C18" w14:textId="45F45C93" w:rsidR="00930EA8" w:rsidRPr="00662ECC" w:rsidRDefault="00447F5D" w:rsidP="00447F5D">
      <w:pPr>
        <w:pStyle w:val="Caption"/>
      </w:pPr>
      <w:r w:rsidRPr="00662ECC">
        <w:t xml:space="preserve">Photo </w:t>
      </w:r>
      <w:r w:rsidR="00662ECC" w:rsidRPr="00662ECC">
        <w:rPr>
          <w:noProof/>
        </w:rPr>
        <w:fldChar w:fldCharType="begin"/>
      </w:r>
      <w:r w:rsidR="00662ECC" w:rsidRPr="00662ECC">
        <w:rPr>
          <w:noProof/>
        </w:rPr>
        <w:instrText xml:space="preserve"> SEQ Photo \* ARABIC </w:instrText>
      </w:r>
      <w:r w:rsidR="00662ECC" w:rsidRPr="00662ECC">
        <w:rPr>
          <w:noProof/>
        </w:rPr>
        <w:fldChar w:fldCharType="separate"/>
      </w:r>
      <w:r w:rsidR="004F4239" w:rsidRPr="00662ECC">
        <w:rPr>
          <w:noProof/>
        </w:rPr>
        <w:t>4</w:t>
      </w:r>
      <w:r w:rsidR="00662ECC" w:rsidRPr="00662ECC">
        <w:rPr>
          <w:noProof/>
        </w:rPr>
        <w:fldChar w:fldCharType="end"/>
      </w:r>
      <w:r w:rsidRPr="00662ECC">
        <w:t>a: Volunteers plant cacti from the North County Cactus nursery at South Shore Point (11/4/2016)                            Photo 4b: North Glider Hill at Lake Hodges after invasive removal and restoration planting (11/4/2016).</w:t>
      </w:r>
    </w:p>
    <w:p w14:paraId="5D63170E" w14:textId="77777777" w:rsidR="00930EA8" w:rsidRPr="00662ECC" w:rsidRDefault="00930EA8" w:rsidP="00930EA8">
      <w:r w:rsidRPr="00662ECC">
        <w:t xml:space="preserve">We planted 1000 total rooted cactus between two sites at Lake Hodges (North Glider Hill and South Shore Point). We distributed 500 potted cacti to the Center for Natural Lands Management to plant at Whelen Lake, 500 potted cacti to San Dieguito River Park to plant in Bandy Canyon, 500 loose cacti to San Dieguito River Park to plant on Mule Hill, and 1960 potted cacti to the City of San Diego to plant at Lake Hodges.  </w:t>
      </w:r>
    </w:p>
    <w:p w14:paraId="1A05F503" w14:textId="77777777" w:rsidR="00930EA8" w:rsidRPr="00662ECC" w:rsidRDefault="00930EA8" w:rsidP="00930EA8"/>
    <w:p w14:paraId="4AC3E34A" w14:textId="77777777" w:rsidR="00930EA8" w:rsidRPr="00662ECC" w:rsidRDefault="00930EA8">
      <w:r w:rsidRPr="00662ECC">
        <w:br w:type="page"/>
      </w:r>
    </w:p>
    <w:p w14:paraId="1D8DC787" w14:textId="09421677" w:rsidR="00930EA8" w:rsidRPr="00662ECC" w:rsidRDefault="00930EA8" w:rsidP="00930EA8">
      <w:r w:rsidRPr="00662ECC">
        <w:lastRenderedPageBreak/>
        <w:t xml:space="preserve">June 2017 – </w:t>
      </w:r>
      <w:r w:rsidRPr="00662ECC">
        <w:rPr>
          <w:b/>
        </w:rPr>
        <w:t>Cactus Propagation Completed</w:t>
      </w:r>
    </w:p>
    <w:p w14:paraId="6D9C2CD5" w14:textId="7FFED550" w:rsidR="001D241D" w:rsidRDefault="001D241D" w:rsidP="00930EA8">
      <w:r w:rsidRPr="00662ECC">
        <w:rPr>
          <w:noProof/>
        </w:rPr>
        <w:drawing>
          <wp:anchor distT="0" distB="0" distL="114300" distR="114300" simplePos="0" relativeHeight="251662336" behindDoc="0" locked="0" layoutInCell="1" allowOverlap="1" wp14:anchorId="4654B8BF" wp14:editId="03784906">
            <wp:simplePos x="0" y="0"/>
            <wp:positionH relativeFrom="column">
              <wp:posOffset>-15924</wp:posOffset>
            </wp:positionH>
            <wp:positionV relativeFrom="paragraph">
              <wp:posOffset>137306</wp:posOffset>
            </wp:positionV>
            <wp:extent cx="3462020" cy="1946275"/>
            <wp:effectExtent l="0" t="0" r="508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21.JPG"/>
                    <pic:cNvPicPr/>
                  </pic:nvPicPr>
                  <pic:blipFill>
                    <a:blip r:embed="rId15">
                      <a:extLst>
                        <a:ext uri="{28A0092B-C50C-407E-A947-70E740481C1C}">
                          <a14:useLocalDpi xmlns:a14="http://schemas.microsoft.com/office/drawing/2010/main" val="0"/>
                        </a:ext>
                      </a:extLst>
                    </a:blip>
                    <a:stretch>
                      <a:fillRect/>
                    </a:stretch>
                  </pic:blipFill>
                  <pic:spPr>
                    <a:xfrm>
                      <a:off x="0" y="0"/>
                      <a:ext cx="3462020" cy="1946275"/>
                    </a:xfrm>
                    <a:prstGeom prst="rect">
                      <a:avLst/>
                    </a:prstGeom>
                  </pic:spPr>
                </pic:pic>
              </a:graphicData>
            </a:graphic>
            <wp14:sizeRelH relativeFrom="page">
              <wp14:pctWidth>0</wp14:pctWidth>
            </wp14:sizeRelH>
            <wp14:sizeRelV relativeFrom="page">
              <wp14:pctHeight>0</wp14:pctHeight>
            </wp14:sizeRelV>
          </wp:anchor>
        </w:drawing>
      </w:r>
    </w:p>
    <w:p w14:paraId="632C50F8" w14:textId="07CDDF5E" w:rsidR="00930EA8" w:rsidRPr="00662ECC" w:rsidRDefault="00930EA8" w:rsidP="00930EA8">
      <w:r w:rsidRPr="00662ECC">
        <w:t>We completed our propagation goal for the grant by collecting 2900 cactus pads from the Safari Park Biodiversity Reserve January-March 2017 and 100 cactus pads from the Center for Natural Land Management’s Woodridge Site near Lake Jennings in Santee.</w:t>
      </w:r>
    </w:p>
    <w:p w14:paraId="362B2C83" w14:textId="77777777" w:rsidR="00930EA8" w:rsidRPr="00662ECC" w:rsidRDefault="00930EA8" w:rsidP="00930EA8"/>
    <w:p w14:paraId="53A79314" w14:textId="77777777" w:rsidR="00930EA8" w:rsidRPr="00662ECC" w:rsidRDefault="00930EA8" w:rsidP="00930EA8"/>
    <w:p w14:paraId="5B40AF50" w14:textId="77777777" w:rsidR="00930EA8" w:rsidRPr="00662ECC" w:rsidRDefault="00930EA8" w:rsidP="00930EA8"/>
    <w:p w14:paraId="5B927298" w14:textId="77777777" w:rsidR="00930EA8" w:rsidRPr="00662ECC" w:rsidRDefault="00930EA8" w:rsidP="00930EA8"/>
    <w:p w14:paraId="55EAFF11" w14:textId="77777777" w:rsidR="00930EA8" w:rsidRPr="00662ECC" w:rsidRDefault="00930EA8" w:rsidP="00930EA8"/>
    <w:p w14:paraId="33480EDC" w14:textId="527E646F" w:rsidR="00930EA8" w:rsidRPr="00662ECC" w:rsidRDefault="000A5F4D" w:rsidP="00930EA8">
      <w:r w:rsidRPr="00662ECC">
        <w:rPr>
          <w:noProof/>
        </w:rPr>
        <mc:AlternateContent>
          <mc:Choice Requires="wps">
            <w:drawing>
              <wp:anchor distT="0" distB="0" distL="114300" distR="114300" simplePos="0" relativeHeight="251673600" behindDoc="0" locked="0" layoutInCell="1" allowOverlap="1" wp14:anchorId="73E13F59" wp14:editId="22D2BFFC">
                <wp:simplePos x="0" y="0"/>
                <wp:positionH relativeFrom="column">
                  <wp:posOffset>15240</wp:posOffset>
                </wp:positionH>
                <wp:positionV relativeFrom="paragraph">
                  <wp:posOffset>104140</wp:posOffset>
                </wp:positionV>
                <wp:extent cx="5337810" cy="23431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5337810" cy="234315"/>
                        </a:xfrm>
                        <a:prstGeom prst="rect">
                          <a:avLst/>
                        </a:prstGeom>
                        <a:solidFill>
                          <a:prstClr val="white"/>
                        </a:solidFill>
                        <a:ln>
                          <a:noFill/>
                        </a:ln>
                      </wps:spPr>
                      <wps:txbx>
                        <w:txbxContent>
                          <w:p w14:paraId="73D3A8B3" w14:textId="61F25384" w:rsidR="001A72C7" w:rsidRPr="001F29E7" w:rsidRDefault="001A72C7" w:rsidP="000A5F4D">
                            <w:pPr>
                              <w:pStyle w:val="Caption"/>
                              <w:rPr>
                                <w:rFonts w:ascii="Times New Roman" w:hAnsi="Times New Roman" w:cs="Times New Roman"/>
                                <w:noProof/>
                                <w:sz w:val="22"/>
                                <w:szCs w:val="22"/>
                              </w:rPr>
                            </w:pPr>
                            <w:r>
                              <w:t xml:space="preserve">Photo </w:t>
                            </w:r>
                            <w:r>
                              <w:rPr>
                                <w:noProof/>
                              </w:rPr>
                              <w:fldChar w:fldCharType="begin"/>
                            </w:r>
                            <w:r>
                              <w:rPr>
                                <w:noProof/>
                              </w:rPr>
                              <w:instrText xml:space="preserve"> SEQ Photo \* ARABIC </w:instrText>
                            </w:r>
                            <w:r>
                              <w:rPr>
                                <w:noProof/>
                              </w:rPr>
                              <w:fldChar w:fldCharType="separate"/>
                            </w:r>
                            <w:r>
                              <w:rPr>
                                <w:noProof/>
                              </w:rPr>
                              <w:t>5</w:t>
                            </w:r>
                            <w:r>
                              <w:rPr>
                                <w:noProof/>
                              </w:rPr>
                              <w:fldChar w:fldCharType="end"/>
                            </w:r>
                            <w:r>
                              <w:t>: Volunteers pot cactus pads for propagation in the North County Cactus Nursery (06/07/2017)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13F59" id="Text Box 14" o:spid="_x0000_s1028" type="#_x0000_t202" style="position:absolute;margin-left:1.2pt;margin-top:8.2pt;width:420.3pt;height:18.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" stroked="f">
                <v:textbox inset="0,0,0,0">
                  <w:txbxContent>
                    <w:p w14:paraId="73D3A8B3" w14:textId="61F25384" w:rsidR="001A72C7" w:rsidRPr="001F29E7" w:rsidRDefault="001A72C7" w:rsidP="000A5F4D">
                      <w:pPr>
                        <w:pStyle w:val="Caption"/>
                        <w:rPr>
                          <w:rFonts w:ascii="Times New Roman" w:hAnsi="Times New Roman" w:cs="Times New Roman"/>
                          <w:noProof/>
                          <w:sz w:val="22"/>
                          <w:szCs w:val="22"/>
                        </w:rPr>
                      </w:pPr>
                      <w:r>
                        <w:t xml:space="preserve">Photo </w:t>
                      </w:r>
                      <w:r>
                        <w:rPr>
                          <w:noProof/>
                        </w:rPr>
                        <w:fldChar w:fldCharType="begin"/>
                      </w:r>
                      <w:r>
                        <w:rPr>
                          <w:noProof/>
                        </w:rPr>
                        <w:instrText xml:space="preserve"> SEQ Photo \* ARABIC </w:instrText>
                      </w:r>
                      <w:r>
                        <w:rPr>
                          <w:noProof/>
                        </w:rPr>
                        <w:fldChar w:fldCharType="separate"/>
                      </w:r>
                      <w:r>
                        <w:rPr>
                          <w:noProof/>
                        </w:rPr>
                        <w:t>5</w:t>
                      </w:r>
                      <w:r>
                        <w:rPr>
                          <w:noProof/>
                        </w:rPr>
                        <w:fldChar w:fldCharType="end"/>
                      </w:r>
                      <w:r>
                        <w:t>: Volunteers pot cactus pads for propagation in the North County Cactus Nursery (06/07/2017)</w:t>
                      </w:r>
                    </w:p>
                  </w:txbxContent>
                </v:textbox>
                <w10:wrap type="square"/>
              </v:shape>
            </w:pict>
          </mc:Fallback>
        </mc:AlternateContent>
      </w:r>
    </w:p>
    <w:p w14:paraId="55DFDDCD" w14:textId="77777777" w:rsidR="000A5F4D" w:rsidRPr="00662ECC" w:rsidRDefault="000A5F4D" w:rsidP="00930EA8"/>
    <w:p w14:paraId="084CD565" w14:textId="77777777" w:rsidR="000A5F4D" w:rsidRPr="00662ECC" w:rsidRDefault="000A5F4D" w:rsidP="00930EA8"/>
    <w:p w14:paraId="01351FCB" w14:textId="5EC24340" w:rsidR="00930EA8" w:rsidRPr="00662ECC" w:rsidRDefault="00930EA8" w:rsidP="00930EA8">
      <w:r w:rsidRPr="00662ECC">
        <w:t xml:space="preserve">June  2017 – April 2018 </w:t>
      </w:r>
      <w:r w:rsidRPr="00662ECC">
        <w:rPr>
          <w:b/>
        </w:rPr>
        <w:t>Remaining Cacti Maintained and Distributed</w:t>
      </w:r>
    </w:p>
    <w:p w14:paraId="6E6EE609" w14:textId="77777777" w:rsidR="00930EA8" w:rsidRPr="00662ECC" w:rsidRDefault="00930EA8" w:rsidP="00930EA8"/>
    <w:p w14:paraId="01B0B5F6" w14:textId="74946FB2" w:rsidR="00930EA8" w:rsidRPr="00662ECC" w:rsidRDefault="004F4239" w:rsidP="00930EA8">
      <w:r w:rsidRPr="00662ECC">
        <w:rPr>
          <w:noProof/>
        </w:rPr>
        <mc:AlternateContent>
          <mc:Choice Requires="wps">
            <w:drawing>
              <wp:anchor distT="0" distB="0" distL="114300" distR="114300" simplePos="0" relativeHeight="251675648" behindDoc="0" locked="0" layoutInCell="1" allowOverlap="1" wp14:anchorId="061E3D07" wp14:editId="6081B6DD">
                <wp:simplePos x="0" y="0"/>
                <wp:positionH relativeFrom="column">
                  <wp:posOffset>0</wp:posOffset>
                </wp:positionH>
                <wp:positionV relativeFrom="paragraph">
                  <wp:posOffset>1791970</wp:posOffset>
                </wp:positionV>
                <wp:extent cx="3787775" cy="635"/>
                <wp:effectExtent l="0" t="0" r="0" b="12065"/>
                <wp:wrapSquare wrapText="bothSides"/>
                <wp:docPr id="17" name="Text Box 17"/>
                <wp:cNvGraphicFramePr/>
                <a:graphic xmlns:a="http://schemas.openxmlformats.org/drawingml/2006/main">
                  <a:graphicData uri="http://schemas.microsoft.com/office/word/2010/wordprocessingShape">
                    <wps:wsp>
                      <wps:cNvSpPr txBox="1"/>
                      <wps:spPr>
                        <a:xfrm>
                          <a:off x="0" y="0"/>
                          <a:ext cx="3787775" cy="635"/>
                        </a:xfrm>
                        <a:prstGeom prst="rect">
                          <a:avLst/>
                        </a:prstGeom>
                        <a:solidFill>
                          <a:prstClr val="white"/>
                        </a:solidFill>
                        <a:ln>
                          <a:noFill/>
                        </a:ln>
                      </wps:spPr>
                      <wps:txbx>
                        <w:txbxContent>
                          <w:p w14:paraId="38CA4C8E" w14:textId="25CD1099" w:rsidR="001A72C7" w:rsidRPr="0062513C" w:rsidRDefault="001A72C7" w:rsidP="004F4239">
                            <w:pPr>
                              <w:pStyle w:val="Caption"/>
                              <w:rPr>
                                <w:rFonts w:ascii="Times New Roman" w:hAnsi="Times New Roman" w:cs="Times New Roman"/>
                                <w:noProof/>
                                <w:sz w:val="22"/>
                                <w:szCs w:val="22"/>
                              </w:rPr>
                            </w:pPr>
                            <w:r>
                              <w:t xml:space="preserve">Photo </w:t>
                            </w:r>
                            <w:r>
                              <w:rPr>
                                <w:noProof/>
                              </w:rPr>
                              <w:fldChar w:fldCharType="begin"/>
                            </w:r>
                            <w:r>
                              <w:rPr>
                                <w:noProof/>
                              </w:rPr>
                              <w:instrText xml:space="preserve"> SEQ Photo \* ARABIC </w:instrText>
                            </w:r>
                            <w:r>
                              <w:rPr>
                                <w:noProof/>
                              </w:rPr>
                              <w:fldChar w:fldCharType="separate"/>
                            </w:r>
                            <w:r>
                              <w:rPr>
                                <w:noProof/>
                              </w:rPr>
                              <w:t>6</w:t>
                            </w:r>
                            <w:r>
                              <w:rPr>
                                <w:noProof/>
                              </w:rPr>
                              <w:fldChar w:fldCharType="end"/>
                            </w:r>
                            <w:r>
                              <w:t>: Inventory of the North County Cactus Nursery (11/11/2017)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61E3D07" id="Text Box 17" o:spid="_x0000_s1029" type="#_x0000_t202" style="position:absolute;margin-left:0;margin-top:141.1pt;width:298.25pt;height:.0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" stroked="f">
                <v:textbox style="mso-fit-shape-to-text:t" inset="0,0,0,0">
                  <w:txbxContent>
                    <w:p w14:paraId="38CA4C8E" w14:textId="25CD1099" w:rsidR="001A72C7" w:rsidRPr="0062513C" w:rsidRDefault="001A72C7" w:rsidP="004F4239">
                      <w:pPr>
                        <w:pStyle w:val="Caption"/>
                        <w:rPr>
                          <w:rFonts w:ascii="Times New Roman" w:hAnsi="Times New Roman" w:cs="Times New Roman"/>
                          <w:noProof/>
                          <w:sz w:val="22"/>
                          <w:szCs w:val="22"/>
                        </w:rPr>
                      </w:pPr>
                      <w:r>
                        <w:t xml:space="preserve">Photo </w:t>
                      </w:r>
                      <w:r>
                        <w:rPr>
                          <w:noProof/>
                        </w:rPr>
                        <w:fldChar w:fldCharType="begin"/>
                      </w:r>
                      <w:r>
                        <w:rPr>
                          <w:noProof/>
                        </w:rPr>
                        <w:instrText xml:space="preserve"> SEQ Photo \* ARABIC </w:instrText>
                      </w:r>
                      <w:r>
                        <w:rPr>
                          <w:noProof/>
                        </w:rPr>
                        <w:fldChar w:fldCharType="separate"/>
                      </w:r>
                      <w:r>
                        <w:rPr>
                          <w:noProof/>
                        </w:rPr>
                        <w:t>6</w:t>
                      </w:r>
                      <w:r>
                        <w:rPr>
                          <w:noProof/>
                        </w:rPr>
                        <w:fldChar w:fldCharType="end"/>
                      </w:r>
                      <w:r>
                        <w:t>: Inventory of the North County Cactus Nursery (11/11/2017)</w:t>
                      </w:r>
                    </w:p>
                  </w:txbxContent>
                </v:textbox>
                <w10:wrap type="square"/>
              </v:shape>
            </w:pict>
          </mc:Fallback>
        </mc:AlternateContent>
      </w:r>
      <w:r w:rsidR="00930EA8" w:rsidRPr="00662ECC">
        <w:rPr>
          <w:noProof/>
        </w:rPr>
        <w:drawing>
          <wp:anchor distT="0" distB="0" distL="114300" distR="114300" simplePos="0" relativeHeight="251664384" behindDoc="0" locked="0" layoutInCell="1" allowOverlap="1" wp14:anchorId="2AC70EC8" wp14:editId="064A475C">
            <wp:simplePos x="0" y="0"/>
            <wp:positionH relativeFrom="column">
              <wp:posOffset>0</wp:posOffset>
            </wp:positionH>
            <wp:positionV relativeFrom="paragraph">
              <wp:posOffset>635</wp:posOffset>
            </wp:positionV>
            <wp:extent cx="3788229" cy="1734796"/>
            <wp:effectExtent l="0" t="0" r="0" b="571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1.png"/>
                    <pic:cNvPicPr/>
                  </pic:nvPicPr>
                  <pic:blipFill>
                    <a:blip r:embed="rId16">
                      <a:extLst>
                        <a:ext uri="{28A0092B-C50C-407E-A947-70E740481C1C}">
                          <a14:useLocalDpi xmlns:a14="http://schemas.microsoft.com/office/drawing/2010/main" val="0"/>
                        </a:ext>
                      </a:extLst>
                    </a:blip>
                    <a:stretch>
                      <a:fillRect/>
                    </a:stretch>
                  </pic:blipFill>
                  <pic:spPr>
                    <a:xfrm>
                      <a:off x="0" y="0"/>
                      <a:ext cx="3788229" cy="1734796"/>
                    </a:xfrm>
                    <a:prstGeom prst="rect">
                      <a:avLst/>
                    </a:prstGeom>
                  </pic:spPr>
                </pic:pic>
              </a:graphicData>
            </a:graphic>
            <wp14:sizeRelH relativeFrom="page">
              <wp14:pctWidth>0</wp14:pctWidth>
            </wp14:sizeRelH>
            <wp14:sizeRelV relativeFrom="page">
              <wp14:pctHeight>0</wp14:pctHeight>
            </wp14:sizeRelV>
          </wp:anchor>
        </w:drawing>
      </w:r>
      <w:r w:rsidR="00930EA8" w:rsidRPr="00662ECC">
        <w:t xml:space="preserve">We continued to water, control weeds, and manage pests in the cactus nursery. We distributed cactus to land managers such as San Dieguito River Park, CNLM, and the City of San Diego. The ICR coordinated cactus plantings at Lake Hodges. </w:t>
      </w:r>
    </w:p>
    <w:p w14:paraId="2D6BEBF2" w14:textId="77777777" w:rsidR="00930EA8" w:rsidRPr="00662ECC" w:rsidRDefault="00930EA8" w:rsidP="00930EA8"/>
    <w:p w14:paraId="17CE2A71" w14:textId="77777777" w:rsidR="00930EA8" w:rsidRPr="00662ECC" w:rsidRDefault="00930EA8" w:rsidP="00930EA8"/>
    <w:p w14:paraId="5B3EDDA2" w14:textId="77777777" w:rsidR="00930EA8" w:rsidRPr="00662ECC" w:rsidRDefault="00930EA8" w:rsidP="00930EA8"/>
    <w:p w14:paraId="2F7BD87D" w14:textId="2C2DD015" w:rsidR="00930EA8" w:rsidRPr="00662ECC" w:rsidRDefault="00930EA8" w:rsidP="00930EA8"/>
    <w:p w14:paraId="226E486B" w14:textId="7C6D351E" w:rsidR="004F4239" w:rsidRPr="00662ECC" w:rsidRDefault="004F4239" w:rsidP="00930EA8"/>
    <w:p w14:paraId="2CFE811C" w14:textId="0DF7E23A" w:rsidR="00930EA8" w:rsidRPr="00662ECC" w:rsidRDefault="00930EA8" w:rsidP="00930EA8">
      <w:r w:rsidRPr="00662ECC">
        <w:t xml:space="preserve">May 2018 – </w:t>
      </w:r>
      <w:r w:rsidRPr="00662ECC">
        <w:rPr>
          <w:b/>
        </w:rPr>
        <w:t>Last of Propagated Cactus Planted &amp; Nursery Returned to City of San Diego</w:t>
      </w:r>
      <w:r w:rsidRPr="00662ECC">
        <w:t xml:space="preserve"> </w:t>
      </w:r>
    </w:p>
    <w:p w14:paraId="3970381E" w14:textId="324D4C4B" w:rsidR="00930EA8" w:rsidRPr="00662ECC" w:rsidRDefault="001D241D" w:rsidP="00930EA8">
      <w:r w:rsidRPr="00662ECC">
        <w:rPr>
          <w:noProof/>
        </w:rPr>
        <w:drawing>
          <wp:anchor distT="0" distB="0" distL="114300" distR="114300" simplePos="0" relativeHeight="251683840" behindDoc="0" locked="0" layoutInCell="1" allowOverlap="1" wp14:anchorId="353D51F7" wp14:editId="18911D31">
            <wp:simplePos x="0" y="0"/>
            <wp:positionH relativeFrom="column">
              <wp:posOffset>-101600</wp:posOffset>
            </wp:positionH>
            <wp:positionV relativeFrom="paragraph">
              <wp:posOffset>160655</wp:posOffset>
            </wp:positionV>
            <wp:extent cx="1914525" cy="1665605"/>
            <wp:effectExtent l="12700" t="12700" r="15875" b="1079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14525" cy="1665605"/>
                    </a:xfrm>
                    <a:prstGeom prst="rect">
                      <a:avLst/>
                    </a:prstGeom>
                    <a:ln>
                      <a:solidFill>
                        <a:schemeClr val="bg1"/>
                      </a:solidFill>
                    </a:ln>
                  </pic:spPr>
                </pic:pic>
              </a:graphicData>
            </a:graphic>
            <wp14:sizeRelH relativeFrom="page">
              <wp14:pctWidth>0</wp14:pctWidth>
            </wp14:sizeRelH>
            <wp14:sizeRelV relativeFrom="page">
              <wp14:pctHeight>0</wp14:pctHeight>
            </wp14:sizeRelV>
          </wp:anchor>
        </w:drawing>
      </w:r>
    </w:p>
    <w:p w14:paraId="6EF496D2" w14:textId="4A54CD1A" w:rsidR="00930EA8" w:rsidRPr="00662ECC" w:rsidRDefault="004F4239" w:rsidP="00930EA8">
      <w:pPr>
        <w:rPr>
          <w:i/>
        </w:rPr>
      </w:pPr>
      <w:r w:rsidRPr="00662ECC">
        <w:rPr>
          <w:noProof/>
        </w:rPr>
        <mc:AlternateContent>
          <mc:Choice Requires="wps">
            <w:drawing>
              <wp:anchor distT="0" distB="0" distL="114300" distR="114300" simplePos="0" relativeHeight="251677696" behindDoc="0" locked="0" layoutInCell="1" allowOverlap="1" wp14:anchorId="131FF3CA" wp14:editId="1D3DC329">
                <wp:simplePos x="0" y="0"/>
                <wp:positionH relativeFrom="column">
                  <wp:posOffset>-23495</wp:posOffset>
                </wp:positionH>
                <wp:positionV relativeFrom="paragraph">
                  <wp:posOffset>2526030</wp:posOffset>
                </wp:positionV>
                <wp:extent cx="6361430" cy="635"/>
                <wp:effectExtent l="0" t="0" r="1270" b="0"/>
                <wp:wrapSquare wrapText="bothSides"/>
                <wp:docPr id="26" name="Text Box 26"/>
                <wp:cNvGraphicFramePr/>
                <a:graphic xmlns:a="http://schemas.openxmlformats.org/drawingml/2006/main">
                  <a:graphicData uri="http://schemas.microsoft.com/office/word/2010/wordprocessingShape">
                    <wps:wsp>
                      <wps:cNvSpPr txBox="1"/>
                      <wps:spPr>
                        <a:xfrm>
                          <a:off x="0" y="0"/>
                          <a:ext cx="6361430" cy="635"/>
                        </a:xfrm>
                        <a:prstGeom prst="rect">
                          <a:avLst/>
                        </a:prstGeom>
                        <a:solidFill>
                          <a:prstClr val="white"/>
                        </a:solidFill>
                        <a:ln>
                          <a:noFill/>
                        </a:ln>
                      </wps:spPr>
                      <wps:txbx>
                        <w:txbxContent>
                          <w:p w14:paraId="71ADCD5B" w14:textId="5CF321AF" w:rsidR="001A72C7" w:rsidRPr="009D6FF8" w:rsidRDefault="001A72C7" w:rsidP="004F4239">
                            <w:pPr>
                              <w:pStyle w:val="Caption"/>
                              <w:rPr>
                                <w:rFonts w:ascii="Times New Roman" w:hAnsi="Times New Roman" w:cs="Times New Roman"/>
                                <w:noProof/>
                                <w:sz w:val="22"/>
                                <w:szCs w:val="22"/>
                              </w:rPr>
                            </w:pPr>
                            <w:r>
                              <w:t xml:space="preserve">Photo </w:t>
                            </w:r>
                            <w:r>
                              <w:rPr>
                                <w:noProof/>
                              </w:rPr>
                              <w:fldChar w:fldCharType="begin"/>
                            </w:r>
                            <w:r>
                              <w:rPr>
                                <w:noProof/>
                              </w:rPr>
                              <w:instrText xml:space="preserve"> SEQ Photo \* ARABIC </w:instrText>
                            </w:r>
                            <w:r>
                              <w:rPr>
                                <w:noProof/>
                              </w:rPr>
                              <w:fldChar w:fldCharType="separate"/>
                            </w:r>
                            <w:r>
                              <w:rPr>
                                <w:noProof/>
                              </w:rPr>
                              <w:t>7</w:t>
                            </w:r>
                            <w:r>
                              <w:rPr>
                                <w:noProof/>
                              </w:rPr>
                              <w:fldChar w:fldCharType="end"/>
                            </w:r>
                            <w:r>
                              <w:t>: Students from High Tech High Middle School plant cactus from the North County Cactus Nursery at Bernardo Bay in Lake Hodges (05/10/2018). This was the final planting site in the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31FF3CA" id="_x0000_t202" coordsize="21600,21600" o:spt="202" path="m,l,21600r21600,l21600,xe">
                <v:stroke joinstyle="miter"/>
                <v:path gradientshapeok="t" o:connecttype="rect"/>
              </v:shapetype>
              <v:shape id="Text Box 26" o:spid="_x0000_s1030" type="#_x0000_t202" style="position:absolute;margin-left:-1.85pt;margin-top:198.9pt;width:500.9pt;height:.0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" stroked="f">
                <v:textbox style="mso-fit-shape-to-text:t" inset="0,0,0,0">
                  <w:txbxContent>
                    <w:p w14:paraId="71ADCD5B" w14:textId="5CF321AF" w:rsidR="001A72C7" w:rsidRPr="009D6FF8" w:rsidRDefault="001A72C7" w:rsidP="004F4239">
                      <w:pPr>
                        <w:pStyle w:val="Caption"/>
                        <w:rPr>
                          <w:rFonts w:ascii="Times New Roman" w:hAnsi="Times New Roman" w:cs="Times New Roman"/>
                          <w:noProof/>
                          <w:sz w:val="22"/>
                          <w:szCs w:val="22"/>
                        </w:rPr>
                      </w:pPr>
                      <w:r>
                        <w:t xml:space="preserve">Photo </w:t>
                      </w:r>
                      <w:r>
                        <w:rPr>
                          <w:noProof/>
                        </w:rPr>
                        <w:fldChar w:fldCharType="begin"/>
                      </w:r>
                      <w:r>
                        <w:rPr>
                          <w:noProof/>
                        </w:rPr>
                        <w:instrText xml:space="preserve"> SEQ Photo \* ARABIC </w:instrText>
                      </w:r>
                      <w:r>
                        <w:rPr>
                          <w:noProof/>
                        </w:rPr>
                        <w:fldChar w:fldCharType="separate"/>
                      </w:r>
                      <w:r>
                        <w:rPr>
                          <w:noProof/>
                        </w:rPr>
                        <w:t>7</w:t>
                      </w:r>
                      <w:r>
                        <w:rPr>
                          <w:noProof/>
                        </w:rPr>
                        <w:fldChar w:fldCharType="end"/>
                      </w:r>
                      <w:r>
                        <w:t>: Students from High Tech High Middle School plant cactus from the North County Cactus Nursery at Bernardo Bay in Lake Hodges (05/10/2018). This was the final planting site in the project.</w:t>
                      </w:r>
                    </w:p>
                  </w:txbxContent>
                </v:textbox>
                <w10:wrap type="square"/>
              </v:shape>
            </w:pict>
          </mc:Fallback>
        </mc:AlternateContent>
      </w:r>
      <w:r w:rsidR="00930EA8" w:rsidRPr="00662ECC">
        <w:rPr>
          <w:noProof/>
        </w:rPr>
        <w:t xml:space="preserve">We planted the final cacti propagated at the North County Cactus Nursery with the help of High Tech High Middle School at Bernardo Bay in Lake Hodges. We turned off utilities </w:t>
      </w:r>
      <w:r w:rsidR="00930EA8" w:rsidRPr="00662ECC">
        <w:t>and removed the Porta Potty from the cactus nursery site. We officially returned land to City of San Diego, who may continue cactus propagation in the future.</w:t>
      </w:r>
      <w:r w:rsidR="00930EA8" w:rsidRPr="00662ECC">
        <w:rPr>
          <w:i/>
        </w:rPr>
        <w:br w:type="page"/>
      </w:r>
    </w:p>
    <w:p w14:paraId="384AF046" w14:textId="3C1D6FA0" w:rsidR="00930EA8" w:rsidRPr="00662ECC" w:rsidRDefault="00930EA8" w:rsidP="00930EA8">
      <w:pPr>
        <w:jc w:val="center"/>
        <w:rPr>
          <w:i/>
        </w:rPr>
      </w:pPr>
      <w:r w:rsidRPr="00662ECC">
        <w:rPr>
          <w:i/>
        </w:rPr>
        <w:lastRenderedPageBreak/>
        <w:t>Lessons Learned from Cactus Nursery</w:t>
      </w:r>
    </w:p>
    <w:p w14:paraId="2DF07C2E" w14:textId="77777777" w:rsidR="00930EA8" w:rsidRPr="00662ECC" w:rsidRDefault="00930EA8" w:rsidP="00930EA8">
      <w:r w:rsidRPr="00662ECC">
        <w:tab/>
      </w:r>
    </w:p>
    <w:p w14:paraId="7DD8C6E0" w14:textId="77777777" w:rsidR="00930EA8" w:rsidRPr="00662ECC" w:rsidRDefault="00930EA8" w:rsidP="00930EA8">
      <w:r w:rsidRPr="00662ECC">
        <w:tab/>
        <w:t>Overall, we experienced no major hurdles in the propagation of prickly pear cactus from wild collected pads, perhaps owing to a wealth of past institutional experience with cactus habitat restoration. However, through our experience maintaining the North County Cactus Nursery, we documented a number of tips and tricks for propagating prickly pear cactus for large scale habitat restoration. We submitted this information to the Native Plant Network (NPN) Propagation Protocol Database (maintained by the US Forest Service). Below we outline the major points from this protocol, and we attached the print version of the NPN protocol to our SDMMP project website.</w:t>
      </w:r>
    </w:p>
    <w:p w14:paraId="00527B3C" w14:textId="77777777" w:rsidR="00930EA8" w:rsidRPr="00662ECC" w:rsidRDefault="00930EA8" w:rsidP="00930EA8"/>
    <w:p w14:paraId="774E6A03" w14:textId="77777777" w:rsidR="00930EA8" w:rsidRPr="00662ECC" w:rsidRDefault="00930EA8" w:rsidP="00930EA8">
      <w:r w:rsidRPr="00662ECC">
        <w:rPr>
          <w:u w:val="single"/>
        </w:rPr>
        <w:t>Collection from Source</w:t>
      </w:r>
      <w:r w:rsidRPr="00662ECC">
        <w:t xml:space="preserve">: </w:t>
      </w:r>
      <w:r w:rsidRPr="00662ECC">
        <w:rPr>
          <w:color w:val="000000"/>
          <w:shd w:val="clear" w:color="auto" w:fill="FFFFFF"/>
        </w:rPr>
        <w:t xml:space="preserve">We removed pads from mature plants by twisting at the joint of two pads with tongs. We collected pads from native source populations of </w:t>
      </w:r>
      <w:r w:rsidRPr="00662ECC">
        <w:rPr>
          <w:i/>
          <w:color w:val="000000"/>
          <w:shd w:val="clear" w:color="auto" w:fill="FFFFFF"/>
        </w:rPr>
        <w:t>Opuntia littoralis</w:t>
      </w:r>
      <w:r w:rsidRPr="00662ECC">
        <w:rPr>
          <w:color w:val="000000"/>
          <w:shd w:val="clear" w:color="auto" w:fill="FFFFFF"/>
        </w:rPr>
        <w:t xml:space="preserve"> from a variety of locations around San Diego County. We selected young, fully expanded pads from near the top of the plant as propagules.</w:t>
      </w:r>
    </w:p>
    <w:p w14:paraId="1645DE4B" w14:textId="77777777" w:rsidR="00930EA8" w:rsidRPr="00662ECC" w:rsidRDefault="00930EA8" w:rsidP="00930EA8"/>
    <w:p w14:paraId="116DA603" w14:textId="265700E1" w:rsidR="00930EA8" w:rsidRPr="00662ECC" w:rsidRDefault="00930EA8" w:rsidP="00930EA8">
      <w:r w:rsidRPr="00662ECC">
        <w:rPr>
          <w:u w:val="single"/>
        </w:rPr>
        <w:t>Processing</w:t>
      </w:r>
      <w:r w:rsidRPr="00662ECC">
        <w:t xml:space="preserve">: </w:t>
      </w:r>
      <w:r w:rsidRPr="00662ECC">
        <w:rPr>
          <w:color w:val="000000"/>
          <w:shd w:val="clear" w:color="auto" w:fill="FFFFFF"/>
        </w:rPr>
        <w:t xml:space="preserve">We stored pads horizontally in bins until processing. To heal the wound created by collection, we "calloused" pads by laying them in the sun on shade cloth for </w:t>
      </w:r>
      <w:r w:rsidR="00AC00A8">
        <w:rPr>
          <w:color w:val="000000"/>
          <w:shd w:val="clear" w:color="auto" w:fill="FFFFFF"/>
        </w:rPr>
        <w:t xml:space="preserve">a </w:t>
      </w:r>
      <w:r w:rsidRPr="00662ECC">
        <w:rPr>
          <w:color w:val="000000"/>
          <w:shd w:val="clear" w:color="auto" w:fill="FFFFFF"/>
        </w:rPr>
        <w:t>week to dry. Longer drying times may be necessary in high humidity environments. Note that if pads are left to callous for too long, they will begin to root in the ground or curve toward the sun.</w:t>
      </w:r>
    </w:p>
    <w:p w14:paraId="36866E7F" w14:textId="77777777" w:rsidR="00930EA8" w:rsidRPr="00662ECC" w:rsidRDefault="00930EA8" w:rsidP="00930EA8"/>
    <w:p w14:paraId="5E49DAD2" w14:textId="77777777" w:rsidR="00930EA8" w:rsidRPr="00662ECC" w:rsidRDefault="00930EA8" w:rsidP="00930EA8">
      <w:r w:rsidRPr="00662ECC">
        <w:rPr>
          <w:u w:val="single"/>
        </w:rPr>
        <w:t>Nursery Specifications</w:t>
      </w:r>
      <w:r w:rsidRPr="00662ECC">
        <w:t xml:space="preserve">: </w:t>
      </w:r>
      <w:r w:rsidRPr="00662ECC">
        <w:rPr>
          <w:color w:val="000000"/>
          <w:shd w:val="clear" w:color="auto" w:fill="FFFFFF"/>
        </w:rPr>
        <w:t>We constructed an open air nursery for growing cactus in pots. We installed weed cloth beneath pots to prevent the plants from rooting and to prevent weeds from invading the pots. </w:t>
      </w:r>
    </w:p>
    <w:p w14:paraId="525C9E94" w14:textId="77777777" w:rsidR="00930EA8" w:rsidRPr="00662ECC" w:rsidRDefault="00930EA8" w:rsidP="00930EA8"/>
    <w:p w14:paraId="463C6A02" w14:textId="6475B713" w:rsidR="00930EA8" w:rsidRPr="00662ECC" w:rsidRDefault="00930EA8" w:rsidP="00930EA8">
      <w:r w:rsidRPr="00662ECC">
        <w:rPr>
          <w:u w:val="single"/>
        </w:rPr>
        <w:t>Potting</w:t>
      </w:r>
      <w:r w:rsidRPr="00662ECC">
        <w:t xml:space="preserve">: For growth media we used </w:t>
      </w:r>
      <w:r w:rsidRPr="00662ECC">
        <w:rPr>
          <w:color w:val="000000"/>
          <w:shd w:val="clear" w:color="auto" w:fill="FFFFFF"/>
        </w:rPr>
        <w:t>sunshine mix #4 with additional perlite. Any well drained potting soil would likely be appropriate. We planted pads vertically in shallow 8" pots with the callous pointing toward the bottom of the pot. We planted pads to a depth that allowed the pot to stay upright. We placed pots immediately adjacent to each other on the weed-cloth covered gr</w:t>
      </w:r>
      <w:r w:rsidR="00AC00A8">
        <w:rPr>
          <w:color w:val="000000"/>
          <w:shd w:val="clear" w:color="auto" w:fill="FFFFFF"/>
        </w:rPr>
        <w:t>ound of the nursery, a practice that helped support top-</w:t>
      </w:r>
      <w:r w:rsidRPr="00662ECC">
        <w:rPr>
          <w:color w:val="000000"/>
          <w:shd w:val="clear" w:color="auto" w:fill="FFFFFF"/>
        </w:rPr>
        <w:t>heavy cactus as they grew. For inventory purposes, we organized pots in groups of 50.</w:t>
      </w:r>
    </w:p>
    <w:p w14:paraId="16BBAB31" w14:textId="77777777" w:rsidR="00930EA8" w:rsidRPr="00662ECC" w:rsidRDefault="00930EA8" w:rsidP="00930EA8"/>
    <w:p w14:paraId="38A32FD2" w14:textId="12A00FC7" w:rsidR="00930EA8" w:rsidRPr="00662ECC" w:rsidRDefault="00930EA8" w:rsidP="00930EA8">
      <w:r w:rsidRPr="00662ECC">
        <w:rPr>
          <w:u w:val="single"/>
        </w:rPr>
        <w:t>Watering Regime</w:t>
      </w:r>
      <w:r w:rsidRPr="00662ECC">
        <w:t xml:space="preserve">: </w:t>
      </w:r>
      <w:r w:rsidRPr="00662ECC">
        <w:rPr>
          <w:color w:val="000000"/>
          <w:shd w:val="clear" w:color="auto" w:fill="FFFFFF"/>
        </w:rPr>
        <w:t>During establishment (while plants were rooting), we watered pots once weekly, always allowing pot</w:t>
      </w:r>
      <w:r w:rsidR="00AC00A8">
        <w:rPr>
          <w:color w:val="000000"/>
          <w:shd w:val="clear" w:color="auto" w:fill="FFFFFF"/>
        </w:rPr>
        <w:t>s to dry fully between watering</w:t>
      </w:r>
      <w:r w:rsidRPr="00662ECC">
        <w:rPr>
          <w:color w:val="000000"/>
          <w:shd w:val="clear" w:color="auto" w:fill="FFFFFF"/>
        </w:rPr>
        <w:t>. After cactus were established, we watered biweekly. We used overhead watering techniques, as drip-line watering seemed to increase the frequency of cochineal scale. </w:t>
      </w:r>
    </w:p>
    <w:p w14:paraId="676E6DE5" w14:textId="77777777" w:rsidR="00930EA8" w:rsidRPr="00662ECC" w:rsidRDefault="00930EA8" w:rsidP="00930EA8"/>
    <w:p w14:paraId="127AC588" w14:textId="54E01E54" w:rsidR="00930EA8" w:rsidRPr="00662ECC" w:rsidRDefault="00930EA8" w:rsidP="00930EA8">
      <w:r w:rsidRPr="00662ECC">
        <w:rPr>
          <w:u w:val="single"/>
        </w:rPr>
        <w:t xml:space="preserve">Pest Control: </w:t>
      </w:r>
      <w:r w:rsidRPr="00662ECC">
        <w:rPr>
          <w:color w:val="000000"/>
          <w:shd w:val="clear" w:color="auto" w:fill="FFFFFF"/>
        </w:rPr>
        <w:t>When cochineal scale was present, we used high-pressure overhead spraying for both watering the cactus and removing any cochineal scale. A previous project that used drip-line rather overhead watering had a larger problem with cochineal scale. We also established a four-meter-wide, weed-free barrier surrounding all sides of the cactus growing area at the nursery to reduce the chance of weed seeds germinating in cactus</w:t>
      </w:r>
      <w:r w:rsidR="005E1FFB">
        <w:rPr>
          <w:color w:val="000000"/>
          <w:shd w:val="clear" w:color="auto" w:fill="FFFFFF"/>
        </w:rPr>
        <w:t xml:space="preserve"> propagule pots and discourage</w:t>
      </w:r>
      <w:r w:rsidRPr="00662ECC">
        <w:rPr>
          <w:color w:val="000000"/>
          <w:shd w:val="clear" w:color="auto" w:fill="FFFFFF"/>
        </w:rPr>
        <w:t xml:space="preserve"> snails from invading the nursery area.</w:t>
      </w:r>
    </w:p>
    <w:p w14:paraId="0AF8B5FF" w14:textId="77777777" w:rsidR="00930EA8" w:rsidRPr="00662ECC" w:rsidRDefault="00930EA8" w:rsidP="00930EA8">
      <w:pPr>
        <w:rPr>
          <w:u w:val="single"/>
        </w:rPr>
      </w:pPr>
    </w:p>
    <w:p w14:paraId="026AA4F9" w14:textId="62784093" w:rsidR="00930EA8" w:rsidRPr="00662ECC" w:rsidRDefault="00930EA8" w:rsidP="00930EA8">
      <w:r w:rsidRPr="00662ECC">
        <w:rPr>
          <w:u w:val="single"/>
        </w:rPr>
        <w:t xml:space="preserve">Establishment Timeline: </w:t>
      </w:r>
      <w:r w:rsidRPr="00662ECC">
        <w:rPr>
          <w:color w:val="000000"/>
          <w:shd w:val="clear" w:color="auto" w:fill="FFFFFF"/>
        </w:rPr>
        <w:t>Opuntia pads should be well-rooted within 2 months (often much sooner)</w:t>
      </w:r>
      <w:r w:rsidRPr="00662ECC">
        <w:t xml:space="preserve">. </w:t>
      </w:r>
      <w:r w:rsidRPr="00662ECC">
        <w:rPr>
          <w:color w:val="000000"/>
          <w:shd w:val="clear" w:color="auto" w:fill="FFFFFF"/>
        </w:rPr>
        <w:t xml:space="preserve">Opuntia pads will grow to the size of their pot and transplanting large plants may be </w:t>
      </w:r>
      <w:r w:rsidRPr="00662ECC">
        <w:rPr>
          <w:color w:val="000000"/>
          <w:shd w:val="clear" w:color="auto" w:fill="FFFFFF"/>
        </w:rPr>
        <w:lastRenderedPageBreak/>
        <w:t xml:space="preserve">difficult. Therefore, </w:t>
      </w:r>
      <w:r w:rsidR="005E1FFB">
        <w:rPr>
          <w:color w:val="000000"/>
          <w:shd w:val="clear" w:color="auto" w:fill="FFFFFF"/>
        </w:rPr>
        <w:t>we advise selecting</w:t>
      </w:r>
      <w:r w:rsidRPr="00662ECC">
        <w:rPr>
          <w:color w:val="000000"/>
          <w:shd w:val="clear" w:color="auto" w:fill="FFFFFF"/>
        </w:rPr>
        <w:t xml:space="preserve"> the size of pot that is consistent with the size of plant </w:t>
      </w:r>
      <w:r w:rsidR="005E1FFB">
        <w:rPr>
          <w:color w:val="000000"/>
          <w:shd w:val="clear" w:color="auto" w:fill="FFFFFF"/>
        </w:rPr>
        <w:t xml:space="preserve">desired for outplanting. </w:t>
      </w:r>
      <w:r w:rsidRPr="00662ECC">
        <w:rPr>
          <w:color w:val="000000"/>
          <w:shd w:val="clear" w:color="auto" w:fill="FFFFFF"/>
        </w:rPr>
        <w:t>In our case, the cactus in our shallow 8" pots grew to 0.5 m tall.</w:t>
      </w:r>
      <w:r w:rsidRPr="00662ECC">
        <w:rPr>
          <w:u w:val="single"/>
        </w:rPr>
        <w:t xml:space="preserve">  </w:t>
      </w:r>
    </w:p>
    <w:p w14:paraId="504793D0" w14:textId="77777777" w:rsidR="00930EA8" w:rsidRPr="00662ECC" w:rsidRDefault="00930EA8" w:rsidP="00930EA8"/>
    <w:p w14:paraId="64FE649C" w14:textId="58F3788D" w:rsidR="00930EA8" w:rsidRDefault="00930EA8" w:rsidP="00930EA8">
      <w:pPr>
        <w:rPr>
          <w:color w:val="000000"/>
          <w:shd w:val="clear" w:color="auto" w:fill="FFFFFF"/>
        </w:rPr>
      </w:pPr>
      <w:r w:rsidRPr="00662ECC">
        <w:rPr>
          <w:u w:val="single"/>
        </w:rPr>
        <w:t>Outplanting</w:t>
      </w:r>
      <w:r w:rsidRPr="00662ECC">
        <w:t xml:space="preserve">: </w:t>
      </w:r>
      <w:r w:rsidRPr="00662ECC">
        <w:rPr>
          <w:color w:val="000000"/>
          <w:shd w:val="clear" w:color="auto" w:fill="FFFFFF"/>
        </w:rPr>
        <w:t>During planting, di</w:t>
      </w:r>
      <w:r w:rsidR="005E1FFB">
        <w:rPr>
          <w:color w:val="000000"/>
          <w:shd w:val="clear" w:color="auto" w:fill="FFFFFF"/>
        </w:rPr>
        <w:t xml:space="preserve">g holes to 1 ½ times the depth of the pot </w:t>
      </w:r>
      <w:r w:rsidRPr="00662ECC">
        <w:rPr>
          <w:color w:val="000000"/>
          <w:shd w:val="clear" w:color="auto" w:fill="FFFFFF"/>
        </w:rPr>
        <w:t xml:space="preserve">and create basins around plants to retain moisture. </w:t>
      </w:r>
      <w:r w:rsidR="005E1FFB">
        <w:rPr>
          <w:color w:val="000000"/>
          <w:shd w:val="clear" w:color="auto" w:fill="FFFFFF"/>
        </w:rPr>
        <w:t xml:space="preserve"> Using t</w:t>
      </w:r>
      <w:r w:rsidRPr="00662ECC">
        <w:rPr>
          <w:color w:val="000000"/>
          <w:shd w:val="clear" w:color="auto" w:fill="FFFFFF"/>
        </w:rPr>
        <w:t xml:space="preserve">ongs can avoid spines while planting and handling cactus. </w:t>
      </w:r>
      <w:r w:rsidR="005E1FFB">
        <w:rPr>
          <w:color w:val="000000"/>
          <w:shd w:val="clear" w:color="auto" w:fill="FFFFFF"/>
        </w:rPr>
        <w:t xml:space="preserve">Planting with two people allows one person to support the top of the cactus, while the other person secures the cactus in the soil. </w:t>
      </w:r>
      <w:r w:rsidRPr="00662ECC">
        <w:rPr>
          <w:color w:val="000000"/>
          <w:shd w:val="clear" w:color="auto" w:fill="FFFFFF"/>
        </w:rPr>
        <w:t>After planting, cactus will typically dry out relative to their condition in the nursery.</w:t>
      </w:r>
    </w:p>
    <w:p w14:paraId="0F649FBA" w14:textId="0C7782FB" w:rsidR="00BA292A" w:rsidRDefault="00BA292A" w:rsidP="00930EA8">
      <w:pPr>
        <w:rPr>
          <w:color w:val="000000"/>
          <w:shd w:val="clear" w:color="auto" w:fill="FFFFFF"/>
        </w:rPr>
      </w:pPr>
    </w:p>
    <w:p w14:paraId="1250286B" w14:textId="7CA8EC34" w:rsidR="00930EA8" w:rsidRPr="00662ECC" w:rsidRDefault="00930EA8" w:rsidP="00662ECC">
      <w:pPr>
        <w:rPr>
          <w:i/>
        </w:rPr>
      </w:pPr>
      <w:r w:rsidRPr="00662ECC">
        <w:rPr>
          <w:i/>
        </w:rPr>
        <w:t>Final Inventory of Cactus Nursery Distribution</w:t>
      </w:r>
    </w:p>
    <w:p w14:paraId="282B38F6" w14:textId="77777777" w:rsidR="00930EA8" w:rsidRPr="00662ECC" w:rsidRDefault="00930EA8" w:rsidP="00930EA8"/>
    <w:p w14:paraId="1D34EFAA" w14:textId="2DF90B69" w:rsidR="00930EA8" w:rsidRPr="00662ECC" w:rsidRDefault="00930EA8" w:rsidP="00930EA8">
      <w:r w:rsidRPr="00662ECC">
        <w:tab/>
        <w:t xml:space="preserve">From 2016-2018, we successfully distributed 8056 cactus (1000 pads + 7056 rooted cacti) from four main source populations: Whelan Lake (Oceanside), Lake Hodges, Woodridge (Santee), and the Safari Park Biodiversity Reserve (Table 1). We returned propagules collected at Whelan Lake, Woodridge, and Lake Hodges to their source </w:t>
      </w:r>
      <w:r w:rsidR="005E1FFB">
        <w:t>site, with plantings at these sa</w:t>
      </w:r>
      <w:r w:rsidRPr="00662ECC">
        <w:t xml:space="preserve">me sites supplemented by individuals sourced from the Safari Park (Table 2). Lake Hodges received the lion’s share of the cacti planted for this grant (5,485 rooted individuals). </w:t>
      </w:r>
    </w:p>
    <w:p w14:paraId="12DB0C60" w14:textId="14E23BA0" w:rsidR="00930EA8" w:rsidRPr="00662ECC" w:rsidRDefault="00BA292A" w:rsidP="00930EA8">
      <w:pPr>
        <w:ind w:firstLine="720"/>
      </w:pPr>
      <w:r>
        <w:t>O</w:t>
      </w:r>
      <w:r w:rsidR="00930EA8" w:rsidRPr="00662ECC">
        <w:t>f the 7056 rooted cacti propagated for this grant</w:t>
      </w:r>
      <w:r>
        <w:t>, 147</w:t>
      </w:r>
      <w:r w:rsidR="00930EA8" w:rsidRPr="00662ECC">
        <w:t xml:space="preserve"> </w:t>
      </w:r>
      <w:r w:rsidR="005E1FFB">
        <w:t xml:space="preserve">have </w:t>
      </w:r>
      <w:r>
        <w:t>undetermined planting associated with</w:t>
      </w:r>
      <w:r w:rsidR="005E1FFB">
        <w:t xml:space="preserve"> a specific site in </w:t>
      </w:r>
      <w:r w:rsidR="00930EA8" w:rsidRPr="00662ECC">
        <w:t>Table 2. We suspect that several sources may contribute to this discrepancy, such as 1) land managers taking a few extra cactus when picking up plants, 2) an unrecorded planting event, or 3) accounting errors in the documentation of cactus inventory.</w:t>
      </w:r>
    </w:p>
    <w:p w14:paraId="78767A84" w14:textId="77777777" w:rsidR="00930EA8" w:rsidRPr="00662ECC" w:rsidRDefault="00930EA8" w:rsidP="00930EA8"/>
    <w:p w14:paraId="74470A45" w14:textId="5505B50A" w:rsidR="00930EA8" w:rsidRPr="00662ECC" w:rsidRDefault="00930EA8" w:rsidP="00930EA8">
      <w:r w:rsidRPr="005E1FFB">
        <w:rPr>
          <w:b/>
        </w:rPr>
        <w:t>Table 3.</w:t>
      </w:r>
      <w:r w:rsidRPr="00662ECC">
        <w:t xml:space="preserve"> Locations where we collected cactus pads for propagation during the term of the grant. </w:t>
      </w:r>
    </w:p>
    <w:p w14:paraId="6461DDB1" w14:textId="77777777" w:rsidR="00930EA8" w:rsidRPr="00662ECC" w:rsidRDefault="00930EA8" w:rsidP="00930EA8"/>
    <w:tbl>
      <w:tblPr>
        <w:tblW w:w="10165" w:type="dxa"/>
        <w:tblInd w:w="-185" w:type="dxa"/>
        <w:tblLook w:val="04A0" w:firstRow="1" w:lastRow="0" w:firstColumn="1" w:lastColumn="0" w:noHBand="0" w:noVBand="1"/>
      </w:tblPr>
      <w:tblGrid>
        <w:gridCol w:w="1825"/>
        <w:gridCol w:w="2080"/>
        <w:gridCol w:w="1200"/>
        <w:gridCol w:w="1160"/>
        <w:gridCol w:w="1340"/>
        <w:gridCol w:w="1100"/>
        <w:gridCol w:w="1460"/>
      </w:tblGrid>
      <w:tr w:rsidR="00930EA8" w:rsidRPr="00662ECC" w14:paraId="037D1838" w14:textId="77777777" w:rsidTr="00427594">
        <w:trPr>
          <w:trHeight w:val="548"/>
        </w:trPr>
        <w:tc>
          <w:tcPr>
            <w:tcW w:w="1825" w:type="dxa"/>
            <w:tcBorders>
              <w:top w:val="single" w:sz="4" w:space="0" w:color="auto"/>
              <w:left w:val="single" w:sz="4" w:space="0" w:color="auto"/>
              <w:bottom w:val="single" w:sz="8" w:space="0" w:color="auto"/>
              <w:right w:val="single" w:sz="4" w:space="0" w:color="000000"/>
            </w:tcBorders>
            <w:shd w:val="clear" w:color="000000" w:fill="D9D9D9"/>
            <w:vAlign w:val="bottom"/>
            <w:hideMark/>
          </w:tcPr>
          <w:p w14:paraId="1982CD68" w14:textId="77777777" w:rsidR="00930EA8" w:rsidRPr="00427594" w:rsidRDefault="00930EA8" w:rsidP="00930EA8">
            <w:pPr>
              <w:jc w:val="center"/>
              <w:rPr>
                <w:b/>
                <w:bCs/>
                <w:color w:val="000000"/>
                <w:sz w:val="20"/>
                <w:szCs w:val="20"/>
              </w:rPr>
            </w:pPr>
            <w:r w:rsidRPr="00427594">
              <w:rPr>
                <w:b/>
                <w:bCs/>
                <w:color w:val="000000"/>
                <w:sz w:val="20"/>
                <w:szCs w:val="20"/>
              </w:rPr>
              <w:t>Provenance Site #</w:t>
            </w:r>
          </w:p>
        </w:tc>
        <w:tc>
          <w:tcPr>
            <w:tcW w:w="2080" w:type="dxa"/>
            <w:tcBorders>
              <w:top w:val="single" w:sz="4" w:space="0" w:color="auto"/>
              <w:left w:val="single" w:sz="4" w:space="0" w:color="auto"/>
              <w:bottom w:val="single" w:sz="8" w:space="0" w:color="auto"/>
              <w:right w:val="single" w:sz="4" w:space="0" w:color="000000"/>
            </w:tcBorders>
            <w:shd w:val="clear" w:color="000000" w:fill="D9D9D9"/>
            <w:vAlign w:val="bottom"/>
            <w:hideMark/>
          </w:tcPr>
          <w:p w14:paraId="4A0EDD28" w14:textId="77777777" w:rsidR="00930EA8" w:rsidRPr="00427594" w:rsidRDefault="00930EA8" w:rsidP="00930EA8">
            <w:pPr>
              <w:jc w:val="center"/>
              <w:rPr>
                <w:b/>
                <w:bCs/>
                <w:color w:val="000000"/>
                <w:sz w:val="20"/>
                <w:szCs w:val="20"/>
              </w:rPr>
            </w:pPr>
            <w:r w:rsidRPr="00427594">
              <w:rPr>
                <w:b/>
                <w:bCs/>
                <w:color w:val="000000"/>
                <w:sz w:val="20"/>
                <w:szCs w:val="20"/>
              </w:rPr>
              <w:t>Pad Collection Location</w:t>
            </w:r>
          </w:p>
        </w:tc>
        <w:tc>
          <w:tcPr>
            <w:tcW w:w="1200" w:type="dxa"/>
            <w:tcBorders>
              <w:top w:val="single" w:sz="4" w:space="0" w:color="auto"/>
              <w:left w:val="nil"/>
              <w:bottom w:val="single" w:sz="8" w:space="0" w:color="auto"/>
              <w:right w:val="single" w:sz="4" w:space="0" w:color="000000"/>
            </w:tcBorders>
            <w:shd w:val="clear" w:color="000000" w:fill="D9D9D9"/>
            <w:vAlign w:val="bottom"/>
            <w:hideMark/>
          </w:tcPr>
          <w:p w14:paraId="37472139" w14:textId="77777777" w:rsidR="00930EA8" w:rsidRPr="00427594" w:rsidRDefault="00930EA8" w:rsidP="00930EA8">
            <w:pPr>
              <w:jc w:val="center"/>
              <w:rPr>
                <w:b/>
                <w:bCs/>
                <w:color w:val="000000"/>
                <w:sz w:val="20"/>
                <w:szCs w:val="20"/>
              </w:rPr>
            </w:pPr>
            <w:r w:rsidRPr="00427594">
              <w:rPr>
                <w:b/>
                <w:bCs/>
                <w:color w:val="000000"/>
                <w:sz w:val="20"/>
                <w:szCs w:val="20"/>
              </w:rPr>
              <w:t>Total Collected by location</w:t>
            </w:r>
          </w:p>
        </w:tc>
        <w:tc>
          <w:tcPr>
            <w:tcW w:w="1160" w:type="dxa"/>
            <w:tcBorders>
              <w:top w:val="single" w:sz="4" w:space="0" w:color="auto"/>
              <w:left w:val="nil"/>
              <w:bottom w:val="single" w:sz="8" w:space="0" w:color="auto"/>
              <w:right w:val="single" w:sz="4" w:space="0" w:color="000000"/>
            </w:tcBorders>
            <w:shd w:val="clear" w:color="000000" w:fill="D9D9D9"/>
            <w:vAlign w:val="bottom"/>
            <w:hideMark/>
          </w:tcPr>
          <w:p w14:paraId="3ED24B71" w14:textId="77777777" w:rsidR="00930EA8" w:rsidRPr="00427594" w:rsidRDefault="00930EA8" w:rsidP="00930EA8">
            <w:pPr>
              <w:jc w:val="center"/>
              <w:rPr>
                <w:b/>
                <w:bCs/>
                <w:color w:val="000000"/>
                <w:sz w:val="20"/>
                <w:szCs w:val="20"/>
              </w:rPr>
            </w:pPr>
            <w:r w:rsidRPr="00427594">
              <w:rPr>
                <w:b/>
                <w:bCs/>
                <w:color w:val="000000"/>
                <w:sz w:val="20"/>
                <w:szCs w:val="20"/>
              </w:rPr>
              <w:t>Quantity Collected and Potted</w:t>
            </w:r>
          </w:p>
        </w:tc>
        <w:tc>
          <w:tcPr>
            <w:tcW w:w="1340" w:type="dxa"/>
            <w:tcBorders>
              <w:top w:val="single" w:sz="4" w:space="0" w:color="auto"/>
              <w:left w:val="nil"/>
              <w:bottom w:val="single" w:sz="8" w:space="0" w:color="auto"/>
              <w:right w:val="single" w:sz="4" w:space="0" w:color="000000"/>
            </w:tcBorders>
            <w:shd w:val="clear" w:color="000000" w:fill="D9D9D9"/>
            <w:vAlign w:val="bottom"/>
            <w:hideMark/>
          </w:tcPr>
          <w:p w14:paraId="24A50FAF" w14:textId="77777777" w:rsidR="00930EA8" w:rsidRPr="00427594" w:rsidRDefault="00930EA8" w:rsidP="00930EA8">
            <w:pPr>
              <w:jc w:val="center"/>
              <w:rPr>
                <w:b/>
                <w:bCs/>
                <w:color w:val="000000"/>
                <w:sz w:val="20"/>
                <w:szCs w:val="20"/>
              </w:rPr>
            </w:pPr>
            <w:r w:rsidRPr="00427594">
              <w:rPr>
                <w:b/>
                <w:bCs/>
                <w:color w:val="000000"/>
                <w:sz w:val="20"/>
                <w:szCs w:val="20"/>
              </w:rPr>
              <w:t>Collection Date(s)</w:t>
            </w:r>
          </w:p>
        </w:tc>
        <w:tc>
          <w:tcPr>
            <w:tcW w:w="1100" w:type="dxa"/>
            <w:tcBorders>
              <w:top w:val="single" w:sz="4" w:space="0" w:color="auto"/>
              <w:left w:val="nil"/>
              <w:bottom w:val="single" w:sz="8" w:space="0" w:color="auto"/>
              <w:right w:val="single" w:sz="4" w:space="0" w:color="000000"/>
            </w:tcBorders>
            <w:shd w:val="clear" w:color="000000" w:fill="D9D9D9"/>
            <w:vAlign w:val="bottom"/>
            <w:hideMark/>
          </w:tcPr>
          <w:p w14:paraId="6B577A0C" w14:textId="77777777" w:rsidR="00930EA8" w:rsidRPr="00427594" w:rsidRDefault="00930EA8" w:rsidP="00930EA8">
            <w:pPr>
              <w:jc w:val="center"/>
              <w:rPr>
                <w:b/>
                <w:bCs/>
                <w:color w:val="000000"/>
                <w:sz w:val="20"/>
                <w:szCs w:val="20"/>
              </w:rPr>
            </w:pPr>
            <w:r w:rsidRPr="00427594">
              <w:rPr>
                <w:b/>
                <w:bCs/>
                <w:color w:val="000000"/>
                <w:sz w:val="20"/>
                <w:szCs w:val="20"/>
              </w:rPr>
              <w:t>Latitude</w:t>
            </w:r>
          </w:p>
        </w:tc>
        <w:tc>
          <w:tcPr>
            <w:tcW w:w="1460" w:type="dxa"/>
            <w:tcBorders>
              <w:top w:val="single" w:sz="4" w:space="0" w:color="auto"/>
              <w:left w:val="nil"/>
              <w:bottom w:val="single" w:sz="8" w:space="0" w:color="auto"/>
              <w:right w:val="single" w:sz="4" w:space="0" w:color="auto"/>
            </w:tcBorders>
            <w:shd w:val="clear" w:color="000000" w:fill="D9D9D9"/>
            <w:vAlign w:val="bottom"/>
            <w:hideMark/>
          </w:tcPr>
          <w:p w14:paraId="15F21785" w14:textId="77777777" w:rsidR="00930EA8" w:rsidRPr="00427594" w:rsidRDefault="00930EA8" w:rsidP="00930EA8">
            <w:pPr>
              <w:jc w:val="center"/>
              <w:rPr>
                <w:b/>
                <w:bCs/>
                <w:color w:val="000000"/>
                <w:sz w:val="20"/>
                <w:szCs w:val="20"/>
              </w:rPr>
            </w:pPr>
            <w:r w:rsidRPr="00427594">
              <w:rPr>
                <w:b/>
                <w:bCs/>
                <w:color w:val="000000"/>
                <w:sz w:val="20"/>
                <w:szCs w:val="20"/>
              </w:rPr>
              <w:t>Longitude</w:t>
            </w:r>
          </w:p>
        </w:tc>
      </w:tr>
      <w:tr w:rsidR="00930EA8" w:rsidRPr="00662ECC" w14:paraId="14B94B3F" w14:textId="77777777" w:rsidTr="00427594">
        <w:trPr>
          <w:trHeight w:val="340"/>
        </w:trPr>
        <w:tc>
          <w:tcPr>
            <w:tcW w:w="10165" w:type="dxa"/>
            <w:gridSpan w:val="7"/>
            <w:tcBorders>
              <w:top w:val="single" w:sz="8" w:space="0" w:color="auto"/>
              <w:left w:val="single" w:sz="4" w:space="0" w:color="auto"/>
              <w:bottom w:val="single" w:sz="4" w:space="0" w:color="auto"/>
              <w:right w:val="single" w:sz="4" w:space="0" w:color="000000"/>
            </w:tcBorders>
            <w:shd w:val="clear" w:color="000000" w:fill="FFFFFF"/>
            <w:vAlign w:val="bottom"/>
            <w:hideMark/>
          </w:tcPr>
          <w:p w14:paraId="7116DA15" w14:textId="77777777" w:rsidR="00930EA8" w:rsidRPr="00427594" w:rsidRDefault="00930EA8" w:rsidP="00930EA8">
            <w:pPr>
              <w:rPr>
                <w:i/>
                <w:iCs/>
                <w:color w:val="000000"/>
                <w:sz w:val="20"/>
                <w:szCs w:val="20"/>
              </w:rPr>
            </w:pPr>
            <w:r w:rsidRPr="00427594">
              <w:rPr>
                <w:i/>
                <w:iCs/>
                <w:color w:val="000000"/>
                <w:sz w:val="20"/>
                <w:szCs w:val="20"/>
              </w:rPr>
              <w:t>Potted Propagules</w:t>
            </w:r>
          </w:p>
        </w:tc>
      </w:tr>
      <w:tr w:rsidR="00930EA8" w:rsidRPr="00662ECC" w14:paraId="7AE25802" w14:textId="77777777" w:rsidTr="00427594">
        <w:trPr>
          <w:trHeight w:val="680"/>
        </w:trPr>
        <w:tc>
          <w:tcPr>
            <w:tcW w:w="1825" w:type="dxa"/>
            <w:tcBorders>
              <w:top w:val="single" w:sz="4" w:space="0" w:color="auto"/>
              <w:left w:val="single" w:sz="4" w:space="0" w:color="auto"/>
              <w:bottom w:val="single" w:sz="4" w:space="0" w:color="auto"/>
              <w:right w:val="nil"/>
            </w:tcBorders>
            <w:shd w:val="clear" w:color="000000" w:fill="E2EFDA"/>
            <w:noWrap/>
            <w:vAlign w:val="center"/>
            <w:hideMark/>
          </w:tcPr>
          <w:p w14:paraId="23886DDB" w14:textId="77777777" w:rsidR="00930EA8" w:rsidRPr="00427594" w:rsidRDefault="00930EA8" w:rsidP="00930EA8">
            <w:pPr>
              <w:jc w:val="center"/>
              <w:rPr>
                <w:color w:val="000000"/>
                <w:sz w:val="20"/>
                <w:szCs w:val="20"/>
              </w:rPr>
            </w:pPr>
            <w:r w:rsidRPr="00427594">
              <w:rPr>
                <w:color w:val="000000"/>
                <w:sz w:val="20"/>
                <w:szCs w:val="20"/>
              </w:rPr>
              <w:t>1</w:t>
            </w:r>
          </w:p>
        </w:tc>
        <w:tc>
          <w:tcPr>
            <w:tcW w:w="2080" w:type="dxa"/>
            <w:tcBorders>
              <w:top w:val="single" w:sz="4" w:space="0" w:color="auto"/>
              <w:left w:val="single" w:sz="4" w:space="0" w:color="auto"/>
              <w:bottom w:val="single" w:sz="4" w:space="0" w:color="auto"/>
              <w:right w:val="nil"/>
            </w:tcBorders>
            <w:shd w:val="clear" w:color="000000" w:fill="E2EFDA"/>
            <w:vAlign w:val="center"/>
            <w:hideMark/>
          </w:tcPr>
          <w:p w14:paraId="43EB265A" w14:textId="77777777" w:rsidR="00930EA8" w:rsidRPr="00427594" w:rsidRDefault="00930EA8" w:rsidP="00930EA8">
            <w:pPr>
              <w:jc w:val="center"/>
              <w:rPr>
                <w:color w:val="000000"/>
                <w:sz w:val="20"/>
                <w:szCs w:val="20"/>
              </w:rPr>
            </w:pPr>
            <w:r w:rsidRPr="00427594">
              <w:rPr>
                <w:color w:val="000000"/>
                <w:sz w:val="20"/>
                <w:szCs w:val="20"/>
              </w:rPr>
              <w:t xml:space="preserve">Whelan Lake (Oceanside) </w:t>
            </w:r>
          </w:p>
        </w:tc>
        <w:tc>
          <w:tcPr>
            <w:tcW w:w="1200" w:type="dxa"/>
            <w:tcBorders>
              <w:top w:val="nil"/>
              <w:left w:val="single" w:sz="4" w:space="0" w:color="auto"/>
              <w:bottom w:val="single" w:sz="4" w:space="0" w:color="auto"/>
              <w:right w:val="single" w:sz="4" w:space="0" w:color="auto"/>
            </w:tcBorders>
            <w:shd w:val="clear" w:color="000000" w:fill="E2EFDA"/>
            <w:noWrap/>
            <w:vAlign w:val="center"/>
            <w:hideMark/>
          </w:tcPr>
          <w:p w14:paraId="2F2B2296" w14:textId="77777777" w:rsidR="00930EA8" w:rsidRPr="00427594" w:rsidRDefault="00930EA8" w:rsidP="00930EA8">
            <w:pPr>
              <w:jc w:val="center"/>
              <w:rPr>
                <w:color w:val="000000"/>
                <w:sz w:val="20"/>
                <w:szCs w:val="20"/>
              </w:rPr>
            </w:pPr>
            <w:r w:rsidRPr="00427594">
              <w:rPr>
                <w:color w:val="000000"/>
                <w:sz w:val="20"/>
                <w:szCs w:val="20"/>
              </w:rPr>
              <w:t>185</w:t>
            </w:r>
          </w:p>
        </w:tc>
        <w:tc>
          <w:tcPr>
            <w:tcW w:w="1160" w:type="dxa"/>
            <w:tcBorders>
              <w:top w:val="nil"/>
              <w:left w:val="nil"/>
              <w:bottom w:val="single" w:sz="4" w:space="0" w:color="auto"/>
              <w:right w:val="single" w:sz="4" w:space="0" w:color="auto"/>
            </w:tcBorders>
            <w:shd w:val="clear" w:color="000000" w:fill="E2EFDA"/>
            <w:noWrap/>
            <w:vAlign w:val="center"/>
            <w:hideMark/>
          </w:tcPr>
          <w:p w14:paraId="24DAB0CE" w14:textId="77777777" w:rsidR="00930EA8" w:rsidRPr="00427594" w:rsidRDefault="00930EA8" w:rsidP="00930EA8">
            <w:pPr>
              <w:jc w:val="center"/>
              <w:rPr>
                <w:color w:val="000000"/>
                <w:sz w:val="20"/>
                <w:szCs w:val="20"/>
              </w:rPr>
            </w:pPr>
            <w:r w:rsidRPr="00427594">
              <w:rPr>
                <w:color w:val="000000"/>
                <w:sz w:val="20"/>
                <w:szCs w:val="20"/>
              </w:rPr>
              <w:t>185</w:t>
            </w:r>
          </w:p>
        </w:tc>
        <w:tc>
          <w:tcPr>
            <w:tcW w:w="1340" w:type="dxa"/>
            <w:tcBorders>
              <w:top w:val="nil"/>
              <w:left w:val="nil"/>
              <w:bottom w:val="single" w:sz="4" w:space="0" w:color="auto"/>
              <w:right w:val="single" w:sz="4" w:space="0" w:color="auto"/>
            </w:tcBorders>
            <w:shd w:val="clear" w:color="000000" w:fill="E2EFDA"/>
            <w:noWrap/>
            <w:vAlign w:val="center"/>
            <w:hideMark/>
          </w:tcPr>
          <w:p w14:paraId="74BDA048" w14:textId="77777777" w:rsidR="00930EA8" w:rsidRPr="00427594" w:rsidRDefault="00930EA8" w:rsidP="00930EA8">
            <w:pPr>
              <w:jc w:val="center"/>
              <w:rPr>
                <w:color w:val="000000"/>
                <w:sz w:val="20"/>
                <w:szCs w:val="20"/>
              </w:rPr>
            </w:pPr>
            <w:r w:rsidRPr="00427594">
              <w:rPr>
                <w:color w:val="000000"/>
                <w:sz w:val="20"/>
                <w:szCs w:val="20"/>
              </w:rPr>
              <w:t>21-Mar-16</w:t>
            </w:r>
          </w:p>
        </w:tc>
        <w:tc>
          <w:tcPr>
            <w:tcW w:w="1100" w:type="dxa"/>
            <w:tcBorders>
              <w:top w:val="nil"/>
              <w:left w:val="nil"/>
              <w:bottom w:val="single" w:sz="4" w:space="0" w:color="auto"/>
              <w:right w:val="single" w:sz="4" w:space="0" w:color="auto"/>
            </w:tcBorders>
            <w:shd w:val="clear" w:color="000000" w:fill="E2EFDA"/>
            <w:noWrap/>
            <w:vAlign w:val="center"/>
            <w:hideMark/>
          </w:tcPr>
          <w:p w14:paraId="29BAD501" w14:textId="77777777" w:rsidR="00930EA8" w:rsidRPr="00427594" w:rsidRDefault="00930EA8" w:rsidP="00930EA8">
            <w:pPr>
              <w:jc w:val="center"/>
              <w:rPr>
                <w:color w:val="000000"/>
                <w:sz w:val="20"/>
                <w:szCs w:val="20"/>
              </w:rPr>
            </w:pPr>
            <w:r w:rsidRPr="00427594">
              <w:rPr>
                <w:color w:val="000000"/>
                <w:sz w:val="20"/>
                <w:szCs w:val="20"/>
              </w:rPr>
              <w:t>33.26176</w:t>
            </w:r>
          </w:p>
        </w:tc>
        <w:tc>
          <w:tcPr>
            <w:tcW w:w="1460" w:type="dxa"/>
            <w:tcBorders>
              <w:top w:val="nil"/>
              <w:left w:val="nil"/>
              <w:bottom w:val="single" w:sz="4" w:space="0" w:color="auto"/>
              <w:right w:val="single" w:sz="4" w:space="0" w:color="auto"/>
            </w:tcBorders>
            <w:shd w:val="clear" w:color="000000" w:fill="E2EFDA"/>
            <w:noWrap/>
            <w:vAlign w:val="center"/>
            <w:hideMark/>
          </w:tcPr>
          <w:p w14:paraId="7F8A6219" w14:textId="77777777" w:rsidR="00930EA8" w:rsidRPr="00427594" w:rsidRDefault="00930EA8" w:rsidP="00930EA8">
            <w:pPr>
              <w:jc w:val="center"/>
              <w:rPr>
                <w:color w:val="000000"/>
                <w:sz w:val="20"/>
                <w:szCs w:val="20"/>
              </w:rPr>
            </w:pPr>
            <w:r w:rsidRPr="00427594">
              <w:rPr>
                <w:color w:val="000000"/>
                <w:sz w:val="20"/>
                <w:szCs w:val="20"/>
              </w:rPr>
              <w:t>-117.31615</w:t>
            </w:r>
          </w:p>
        </w:tc>
      </w:tr>
      <w:tr w:rsidR="00930EA8" w:rsidRPr="00662ECC" w14:paraId="06245AC7" w14:textId="77777777" w:rsidTr="00427594">
        <w:trPr>
          <w:trHeight w:val="320"/>
        </w:trPr>
        <w:tc>
          <w:tcPr>
            <w:tcW w:w="1825" w:type="dxa"/>
            <w:tcBorders>
              <w:top w:val="nil"/>
              <w:left w:val="single" w:sz="4" w:space="0" w:color="auto"/>
              <w:bottom w:val="nil"/>
              <w:right w:val="single" w:sz="4" w:space="0" w:color="auto"/>
            </w:tcBorders>
            <w:shd w:val="clear" w:color="000000" w:fill="EDEDED"/>
            <w:vAlign w:val="center"/>
            <w:hideMark/>
          </w:tcPr>
          <w:p w14:paraId="5857398A" w14:textId="77777777" w:rsidR="00930EA8" w:rsidRPr="00427594" w:rsidRDefault="00930EA8" w:rsidP="00930EA8">
            <w:pPr>
              <w:jc w:val="center"/>
              <w:rPr>
                <w:color w:val="000000"/>
                <w:sz w:val="20"/>
                <w:szCs w:val="20"/>
              </w:rPr>
            </w:pPr>
            <w:r w:rsidRPr="00427594">
              <w:rPr>
                <w:color w:val="000000"/>
                <w:sz w:val="20"/>
                <w:szCs w:val="20"/>
              </w:rPr>
              <w:t>2</w:t>
            </w:r>
          </w:p>
        </w:tc>
        <w:tc>
          <w:tcPr>
            <w:tcW w:w="2080" w:type="dxa"/>
            <w:vMerge w:val="restart"/>
            <w:tcBorders>
              <w:top w:val="nil"/>
              <w:left w:val="single" w:sz="4" w:space="0" w:color="auto"/>
              <w:bottom w:val="single" w:sz="4" w:space="0" w:color="000000"/>
              <w:right w:val="single" w:sz="4" w:space="0" w:color="auto"/>
            </w:tcBorders>
            <w:shd w:val="clear" w:color="000000" w:fill="EDEDED"/>
            <w:vAlign w:val="center"/>
            <w:hideMark/>
          </w:tcPr>
          <w:p w14:paraId="254743DE" w14:textId="77777777" w:rsidR="00930EA8" w:rsidRPr="00427594" w:rsidRDefault="00930EA8" w:rsidP="00930EA8">
            <w:pPr>
              <w:jc w:val="center"/>
              <w:rPr>
                <w:color w:val="000000"/>
                <w:sz w:val="20"/>
                <w:szCs w:val="20"/>
              </w:rPr>
            </w:pPr>
            <w:r w:rsidRPr="00427594">
              <w:rPr>
                <w:color w:val="000000"/>
                <w:sz w:val="20"/>
                <w:szCs w:val="20"/>
              </w:rPr>
              <w:t>Lake Hodges - Bernardo Mt</w:t>
            </w:r>
          </w:p>
        </w:tc>
        <w:tc>
          <w:tcPr>
            <w:tcW w:w="1200" w:type="dxa"/>
            <w:vMerge w:val="restart"/>
            <w:tcBorders>
              <w:top w:val="single" w:sz="4" w:space="0" w:color="auto"/>
              <w:left w:val="single" w:sz="4" w:space="0" w:color="auto"/>
              <w:bottom w:val="single" w:sz="4" w:space="0" w:color="000000"/>
              <w:right w:val="single" w:sz="4" w:space="0" w:color="auto"/>
            </w:tcBorders>
            <w:shd w:val="clear" w:color="000000" w:fill="EDEDED"/>
            <w:noWrap/>
            <w:vAlign w:val="center"/>
            <w:hideMark/>
          </w:tcPr>
          <w:p w14:paraId="3A03623B" w14:textId="77777777" w:rsidR="00930EA8" w:rsidRPr="00427594" w:rsidRDefault="00930EA8" w:rsidP="00930EA8">
            <w:pPr>
              <w:jc w:val="center"/>
              <w:rPr>
                <w:color w:val="000000"/>
                <w:sz w:val="20"/>
                <w:szCs w:val="20"/>
              </w:rPr>
            </w:pPr>
            <w:r w:rsidRPr="00427594">
              <w:rPr>
                <w:color w:val="000000"/>
                <w:sz w:val="20"/>
                <w:szCs w:val="20"/>
              </w:rPr>
              <w:t>1556</w:t>
            </w:r>
          </w:p>
        </w:tc>
        <w:tc>
          <w:tcPr>
            <w:tcW w:w="1160" w:type="dxa"/>
            <w:tcBorders>
              <w:top w:val="single" w:sz="4" w:space="0" w:color="auto"/>
              <w:left w:val="nil"/>
              <w:bottom w:val="nil"/>
              <w:right w:val="single" w:sz="4" w:space="0" w:color="auto"/>
            </w:tcBorders>
            <w:shd w:val="clear" w:color="000000" w:fill="EDEDED"/>
            <w:noWrap/>
            <w:vAlign w:val="center"/>
            <w:hideMark/>
          </w:tcPr>
          <w:p w14:paraId="2EDC4F52" w14:textId="77777777" w:rsidR="00930EA8" w:rsidRPr="00427594" w:rsidRDefault="00930EA8" w:rsidP="00930EA8">
            <w:pPr>
              <w:jc w:val="center"/>
              <w:rPr>
                <w:color w:val="000000"/>
                <w:sz w:val="20"/>
                <w:szCs w:val="20"/>
              </w:rPr>
            </w:pPr>
            <w:r w:rsidRPr="00427594">
              <w:rPr>
                <w:color w:val="000000"/>
                <w:sz w:val="20"/>
                <w:szCs w:val="20"/>
              </w:rPr>
              <w:t>760</w:t>
            </w:r>
          </w:p>
        </w:tc>
        <w:tc>
          <w:tcPr>
            <w:tcW w:w="1340" w:type="dxa"/>
            <w:tcBorders>
              <w:top w:val="single" w:sz="4" w:space="0" w:color="auto"/>
              <w:left w:val="nil"/>
              <w:bottom w:val="nil"/>
              <w:right w:val="single" w:sz="4" w:space="0" w:color="auto"/>
            </w:tcBorders>
            <w:shd w:val="clear" w:color="000000" w:fill="EDEDED"/>
            <w:noWrap/>
            <w:vAlign w:val="center"/>
            <w:hideMark/>
          </w:tcPr>
          <w:p w14:paraId="54DBC71E" w14:textId="77777777" w:rsidR="00930EA8" w:rsidRPr="00427594" w:rsidRDefault="00930EA8" w:rsidP="00930EA8">
            <w:pPr>
              <w:jc w:val="center"/>
              <w:rPr>
                <w:color w:val="000000"/>
                <w:sz w:val="20"/>
                <w:szCs w:val="20"/>
              </w:rPr>
            </w:pPr>
            <w:r w:rsidRPr="00427594">
              <w:rPr>
                <w:color w:val="000000"/>
                <w:sz w:val="20"/>
                <w:szCs w:val="20"/>
              </w:rPr>
              <w:t>09-Mar-16</w:t>
            </w:r>
          </w:p>
        </w:tc>
        <w:tc>
          <w:tcPr>
            <w:tcW w:w="1100" w:type="dxa"/>
            <w:tcBorders>
              <w:top w:val="single" w:sz="4" w:space="0" w:color="auto"/>
              <w:left w:val="nil"/>
              <w:bottom w:val="nil"/>
              <w:right w:val="single" w:sz="4" w:space="0" w:color="auto"/>
            </w:tcBorders>
            <w:shd w:val="clear" w:color="000000" w:fill="EDEDED"/>
            <w:noWrap/>
            <w:vAlign w:val="center"/>
            <w:hideMark/>
          </w:tcPr>
          <w:p w14:paraId="0E72AAEF" w14:textId="77777777" w:rsidR="00930EA8" w:rsidRPr="00427594" w:rsidRDefault="00930EA8" w:rsidP="00930EA8">
            <w:pPr>
              <w:jc w:val="center"/>
              <w:rPr>
                <w:color w:val="000000"/>
                <w:sz w:val="20"/>
                <w:szCs w:val="20"/>
              </w:rPr>
            </w:pPr>
            <w:r w:rsidRPr="00427594">
              <w:rPr>
                <w:color w:val="000000"/>
                <w:sz w:val="20"/>
                <w:szCs w:val="20"/>
              </w:rPr>
              <w:t>33.05824</w:t>
            </w:r>
          </w:p>
        </w:tc>
        <w:tc>
          <w:tcPr>
            <w:tcW w:w="1460" w:type="dxa"/>
            <w:tcBorders>
              <w:top w:val="single" w:sz="4" w:space="0" w:color="auto"/>
              <w:left w:val="nil"/>
              <w:bottom w:val="nil"/>
              <w:right w:val="single" w:sz="4" w:space="0" w:color="auto"/>
            </w:tcBorders>
            <w:shd w:val="clear" w:color="000000" w:fill="EDEDED"/>
            <w:noWrap/>
            <w:vAlign w:val="center"/>
            <w:hideMark/>
          </w:tcPr>
          <w:p w14:paraId="60144EEA" w14:textId="77777777" w:rsidR="00930EA8" w:rsidRPr="00427594" w:rsidRDefault="00930EA8" w:rsidP="00930EA8">
            <w:pPr>
              <w:jc w:val="center"/>
              <w:rPr>
                <w:color w:val="000000"/>
                <w:sz w:val="20"/>
                <w:szCs w:val="20"/>
              </w:rPr>
            </w:pPr>
            <w:r w:rsidRPr="00427594">
              <w:rPr>
                <w:color w:val="000000"/>
                <w:sz w:val="20"/>
                <w:szCs w:val="20"/>
              </w:rPr>
              <w:t>-117.08712</w:t>
            </w:r>
          </w:p>
        </w:tc>
      </w:tr>
      <w:tr w:rsidR="00930EA8" w:rsidRPr="00662ECC" w14:paraId="218E3AF3" w14:textId="77777777" w:rsidTr="00427594">
        <w:trPr>
          <w:trHeight w:val="320"/>
        </w:trPr>
        <w:tc>
          <w:tcPr>
            <w:tcW w:w="1825" w:type="dxa"/>
            <w:tcBorders>
              <w:top w:val="nil"/>
              <w:left w:val="single" w:sz="4" w:space="0" w:color="auto"/>
              <w:bottom w:val="single" w:sz="4" w:space="0" w:color="auto"/>
              <w:right w:val="single" w:sz="4" w:space="0" w:color="auto"/>
            </w:tcBorders>
            <w:shd w:val="clear" w:color="000000" w:fill="EDEDED"/>
            <w:vAlign w:val="center"/>
            <w:hideMark/>
          </w:tcPr>
          <w:p w14:paraId="3BBB29C2" w14:textId="77777777" w:rsidR="00930EA8" w:rsidRPr="00427594" w:rsidRDefault="00930EA8" w:rsidP="00930EA8">
            <w:pPr>
              <w:jc w:val="center"/>
              <w:rPr>
                <w:color w:val="000000"/>
                <w:sz w:val="20"/>
                <w:szCs w:val="20"/>
              </w:rPr>
            </w:pPr>
            <w:r w:rsidRPr="00427594">
              <w:rPr>
                <w:color w:val="000000"/>
                <w:sz w:val="20"/>
                <w:szCs w:val="20"/>
              </w:rPr>
              <w:t>3</w:t>
            </w:r>
          </w:p>
        </w:tc>
        <w:tc>
          <w:tcPr>
            <w:tcW w:w="2080" w:type="dxa"/>
            <w:vMerge/>
            <w:tcBorders>
              <w:top w:val="nil"/>
              <w:left w:val="single" w:sz="4" w:space="0" w:color="auto"/>
              <w:bottom w:val="single" w:sz="4" w:space="0" w:color="000000"/>
              <w:right w:val="single" w:sz="4" w:space="0" w:color="auto"/>
            </w:tcBorders>
            <w:vAlign w:val="center"/>
            <w:hideMark/>
          </w:tcPr>
          <w:p w14:paraId="163DCA6D" w14:textId="77777777" w:rsidR="00930EA8" w:rsidRPr="00427594" w:rsidRDefault="00930EA8" w:rsidP="00930EA8">
            <w:pPr>
              <w:rPr>
                <w:color w:val="000000"/>
                <w:sz w:val="20"/>
                <w:szCs w:val="20"/>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14:paraId="5B8B6DFF" w14:textId="77777777" w:rsidR="00930EA8" w:rsidRPr="00427594" w:rsidRDefault="00930EA8" w:rsidP="00930EA8">
            <w:pPr>
              <w:rPr>
                <w:color w:val="000000"/>
                <w:sz w:val="20"/>
                <w:szCs w:val="20"/>
              </w:rPr>
            </w:pPr>
          </w:p>
        </w:tc>
        <w:tc>
          <w:tcPr>
            <w:tcW w:w="1160" w:type="dxa"/>
            <w:tcBorders>
              <w:top w:val="nil"/>
              <w:left w:val="nil"/>
              <w:bottom w:val="nil"/>
              <w:right w:val="single" w:sz="4" w:space="0" w:color="auto"/>
            </w:tcBorders>
            <w:shd w:val="clear" w:color="000000" w:fill="EDEDED"/>
            <w:noWrap/>
            <w:vAlign w:val="center"/>
            <w:hideMark/>
          </w:tcPr>
          <w:p w14:paraId="0F07A489" w14:textId="77777777" w:rsidR="00930EA8" w:rsidRPr="00427594" w:rsidRDefault="00930EA8" w:rsidP="00930EA8">
            <w:pPr>
              <w:jc w:val="center"/>
              <w:rPr>
                <w:color w:val="000000"/>
                <w:sz w:val="20"/>
                <w:szCs w:val="20"/>
              </w:rPr>
            </w:pPr>
            <w:r w:rsidRPr="00427594">
              <w:rPr>
                <w:color w:val="000000"/>
                <w:sz w:val="20"/>
                <w:szCs w:val="20"/>
              </w:rPr>
              <w:t>796</w:t>
            </w:r>
          </w:p>
        </w:tc>
        <w:tc>
          <w:tcPr>
            <w:tcW w:w="1340" w:type="dxa"/>
            <w:tcBorders>
              <w:top w:val="nil"/>
              <w:left w:val="nil"/>
              <w:bottom w:val="nil"/>
              <w:right w:val="single" w:sz="4" w:space="0" w:color="auto"/>
            </w:tcBorders>
            <w:shd w:val="clear" w:color="000000" w:fill="EDEDED"/>
            <w:noWrap/>
            <w:vAlign w:val="center"/>
            <w:hideMark/>
          </w:tcPr>
          <w:p w14:paraId="333FC787" w14:textId="77777777" w:rsidR="00930EA8" w:rsidRPr="00427594" w:rsidRDefault="00930EA8" w:rsidP="00930EA8">
            <w:pPr>
              <w:jc w:val="center"/>
              <w:rPr>
                <w:color w:val="000000"/>
                <w:sz w:val="20"/>
                <w:szCs w:val="20"/>
              </w:rPr>
            </w:pPr>
            <w:r w:rsidRPr="00427594">
              <w:rPr>
                <w:color w:val="000000"/>
                <w:sz w:val="20"/>
                <w:szCs w:val="20"/>
              </w:rPr>
              <w:t>27-Apr-16</w:t>
            </w:r>
          </w:p>
        </w:tc>
        <w:tc>
          <w:tcPr>
            <w:tcW w:w="1100" w:type="dxa"/>
            <w:tcBorders>
              <w:top w:val="nil"/>
              <w:left w:val="nil"/>
              <w:bottom w:val="nil"/>
              <w:right w:val="single" w:sz="4" w:space="0" w:color="auto"/>
            </w:tcBorders>
            <w:shd w:val="clear" w:color="000000" w:fill="EDEDED"/>
            <w:noWrap/>
            <w:vAlign w:val="center"/>
            <w:hideMark/>
          </w:tcPr>
          <w:p w14:paraId="30D662E1" w14:textId="77777777" w:rsidR="00930EA8" w:rsidRPr="00427594" w:rsidRDefault="00930EA8" w:rsidP="00930EA8">
            <w:pPr>
              <w:jc w:val="center"/>
              <w:rPr>
                <w:color w:val="000000"/>
                <w:sz w:val="20"/>
                <w:szCs w:val="20"/>
              </w:rPr>
            </w:pPr>
            <w:r w:rsidRPr="00427594">
              <w:rPr>
                <w:color w:val="000000"/>
                <w:sz w:val="20"/>
                <w:szCs w:val="20"/>
              </w:rPr>
              <w:t>33.06222</w:t>
            </w:r>
          </w:p>
        </w:tc>
        <w:tc>
          <w:tcPr>
            <w:tcW w:w="1460" w:type="dxa"/>
            <w:tcBorders>
              <w:top w:val="nil"/>
              <w:left w:val="nil"/>
              <w:bottom w:val="nil"/>
              <w:right w:val="single" w:sz="4" w:space="0" w:color="auto"/>
            </w:tcBorders>
            <w:shd w:val="clear" w:color="000000" w:fill="EDEDED"/>
            <w:noWrap/>
            <w:vAlign w:val="center"/>
            <w:hideMark/>
          </w:tcPr>
          <w:p w14:paraId="2B9C2D9A" w14:textId="77777777" w:rsidR="00930EA8" w:rsidRPr="00427594" w:rsidRDefault="00930EA8" w:rsidP="00930EA8">
            <w:pPr>
              <w:jc w:val="center"/>
              <w:rPr>
                <w:color w:val="000000"/>
                <w:sz w:val="20"/>
                <w:szCs w:val="20"/>
              </w:rPr>
            </w:pPr>
            <w:r w:rsidRPr="00427594">
              <w:rPr>
                <w:color w:val="000000"/>
                <w:sz w:val="20"/>
                <w:szCs w:val="20"/>
              </w:rPr>
              <w:t>-117.09604</w:t>
            </w:r>
          </w:p>
        </w:tc>
      </w:tr>
      <w:tr w:rsidR="00930EA8" w:rsidRPr="00662ECC" w14:paraId="7DCA0CC6" w14:textId="77777777" w:rsidTr="00427594">
        <w:trPr>
          <w:trHeight w:val="320"/>
        </w:trPr>
        <w:tc>
          <w:tcPr>
            <w:tcW w:w="1825" w:type="dxa"/>
            <w:tcBorders>
              <w:top w:val="nil"/>
              <w:left w:val="single" w:sz="4" w:space="0" w:color="auto"/>
              <w:bottom w:val="nil"/>
              <w:right w:val="single" w:sz="4" w:space="0" w:color="auto"/>
            </w:tcBorders>
            <w:shd w:val="clear" w:color="000000" w:fill="D6DCE4"/>
            <w:vAlign w:val="center"/>
            <w:hideMark/>
          </w:tcPr>
          <w:p w14:paraId="6878331F" w14:textId="77777777" w:rsidR="00930EA8" w:rsidRPr="00427594" w:rsidRDefault="00930EA8" w:rsidP="00930EA8">
            <w:pPr>
              <w:jc w:val="center"/>
              <w:rPr>
                <w:color w:val="000000"/>
                <w:sz w:val="20"/>
                <w:szCs w:val="20"/>
              </w:rPr>
            </w:pPr>
            <w:r w:rsidRPr="00427594">
              <w:rPr>
                <w:color w:val="000000"/>
                <w:sz w:val="20"/>
                <w:szCs w:val="20"/>
              </w:rPr>
              <w:t>4</w:t>
            </w:r>
          </w:p>
        </w:tc>
        <w:tc>
          <w:tcPr>
            <w:tcW w:w="2080" w:type="dxa"/>
            <w:vMerge w:val="restart"/>
            <w:tcBorders>
              <w:top w:val="nil"/>
              <w:left w:val="single" w:sz="4" w:space="0" w:color="auto"/>
              <w:bottom w:val="single" w:sz="4" w:space="0" w:color="000000"/>
              <w:right w:val="single" w:sz="4" w:space="0" w:color="auto"/>
            </w:tcBorders>
            <w:shd w:val="clear" w:color="000000" w:fill="D6DCE4"/>
            <w:vAlign w:val="center"/>
            <w:hideMark/>
          </w:tcPr>
          <w:p w14:paraId="664E2AF7" w14:textId="77777777" w:rsidR="00930EA8" w:rsidRPr="00427594" w:rsidRDefault="00930EA8" w:rsidP="00930EA8">
            <w:pPr>
              <w:jc w:val="center"/>
              <w:rPr>
                <w:color w:val="000000"/>
                <w:sz w:val="20"/>
                <w:szCs w:val="20"/>
              </w:rPr>
            </w:pPr>
            <w:r w:rsidRPr="00427594">
              <w:rPr>
                <w:color w:val="000000"/>
                <w:sz w:val="20"/>
                <w:szCs w:val="20"/>
              </w:rPr>
              <w:t>Safari Park Biodiversity Reserve</w:t>
            </w:r>
          </w:p>
        </w:tc>
        <w:tc>
          <w:tcPr>
            <w:tcW w:w="1200" w:type="dxa"/>
            <w:vMerge w:val="restart"/>
            <w:tcBorders>
              <w:top w:val="nil"/>
              <w:left w:val="single" w:sz="4" w:space="0" w:color="auto"/>
              <w:bottom w:val="single" w:sz="4" w:space="0" w:color="000000"/>
              <w:right w:val="single" w:sz="4" w:space="0" w:color="auto"/>
            </w:tcBorders>
            <w:shd w:val="clear" w:color="000000" w:fill="D6DCE4"/>
            <w:noWrap/>
            <w:vAlign w:val="center"/>
            <w:hideMark/>
          </w:tcPr>
          <w:p w14:paraId="5FD3257D" w14:textId="77777777" w:rsidR="00930EA8" w:rsidRPr="00427594" w:rsidRDefault="00930EA8" w:rsidP="00930EA8">
            <w:pPr>
              <w:jc w:val="center"/>
              <w:rPr>
                <w:color w:val="000000"/>
                <w:sz w:val="20"/>
                <w:szCs w:val="20"/>
              </w:rPr>
            </w:pPr>
            <w:r w:rsidRPr="00427594">
              <w:rPr>
                <w:color w:val="000000"/>
                <w:sz w:val="20"/>
                <w:szCs w:val="20"/>
              </w:rPr>
              <w:t>5211</w:t>
            </w:r>
          </w:p>
        </w:tc>
        <w:tc>
          <w:tcPr>
            <w:tcW w:w="1160" w:type="dxa"/>
            <w:tcBorders>
              <w:top w:val="single" w:sz="4" w:space="0" w:color="auto"/>
              <w:left w:val="nil"/>
              <w:bottom w:val="nil"/>
              <w:right w:val="single" w:sz="4" w:space="0" w:color="auto"/>
            </w:tcBorders>
            <w:shd w:val="clear" w:color="000000" w:fill="D6DCE4"/>
            <w:noWrap/>
            <w:vAlign w:val="center"/>
            <w:hideMark/>
          </w:tcPr>
          <w:p w14:paraId="42520B7F" w14:textId="77777777" w:rsidR="00930EA8" w:rsidRPr="00427594" w:rsidRDefault="00930EA8" w:rsidP="00930EA8">
            <w:pPr>
              <w:jc w:val="center"/>
              <w:rPr>
                <w:color w:val="000000"/>
                <w:sz w:val="20"/>
                <w:szCs w:val="20"/>
              </w:rPr>
            </w:pPr>
            <w:r w:rsidRPr="00427594">
              <w:rPr>
                <w:color w:val="000000"/>
                <w:sz w:val="20"/>
                <w:szCs w:val="20"/>
              </w:rPr>
              <w:t>487</w:t>
            </w:r>
          </w:p>
        </w:tc>
        <w:tc>
          <w:tcPr>
            <w:tcW w:w="1340" w:type="dxa"/>
            <w:tcBorders>
              <w:top w:val="single" w:sz="4" w:space="0" w:color="auto"/>
              <w:left w:val="nil"/>
              <w:bottom w:val="nil"/>
              <w:right w:val="single" w:sz="4" w:space="0" w:color="auto"/>
            </w:tcBorders>
            <w:shd w:val="clear" w:color="000000" w:fill="D6DCE4"/>
            <w:noWrap/>
            <w:vAlign w:val="center"/>
            <w:hideMark/>
          </w:tcPr>
          <w:p w14:paraId="608FCDDE" w14:textId="77777777" w:rsidR="00930EA8" w:rsidRPr="00427594" w:rsidRDefault="00930EA8" w:rsidP="00930EA8">
            <w:pPr>
              <w:jc w:val="center"/>
              <w:rPr>
                <w:color w:val="000000"/>
                <w:sz w:val="20"/>
                <w:szCs w:val="20"/>
              </w:rPr>
            </w:pPr>
            <w:r w:rsidRPr="00427594">
              <w:rPr>
                <w:color w:val="000000"/>
                <w:sz w:val="20"/>
                <w:szCs w:val="20"/>
              </w:rPr>
              <w:t>09-Feb-16</w:t>
            </w:r>
          </w:p>
        </w:tc>
        <w:tc>
          <w:tcPr>
            <w:tcW w:w="1100" w:type="dxa"/>
            <w:tcBorders>
              <w:top w:val="single" w:sz="4" w:space="0" w:color="auto"/>
              <w:left w:val="nil"/>
              <w:bottom w:val="nil"/>
              <w:right w:val="single" w:sz="4" w:space="0" w:color="auto"/>
            </w:tcBorders>
            <w:shd w:val="clear" w:color="000000" w:fill="D6DCE4"/>
            <w:noWrap/>
            <w:vAlign w:val="center"/>
            <w:hideMark/>
          </w:tcPr>
          <w:p w14:paraId="07D9A979" w14:textId="77777777" w:rsidR="00930EA8" w:rsidRPr="00427594" w:rsidRDefault="00930EA8" w:rsidP="00930EA8">
            <w:pPr>
              <w:jc w:val="center"/>
              <w:rPr>
                <w:color w:val="000000"/>
                <w:sz w:val="20"/>
                <w:szCs w:val="20"/>
              </w:rPr>
            </w:pPr>
            <w:r w:rsidRPr="00427594">
              <w:rPr>
                <w:color w:val="000000"/>
                <w:sz w:val="20"/>
                <w:szCs w:val="20"/>
              </w:rPr>
              <w:t>33.09625</w:t>
            </w:r>
          </w:p>
        </w:tc>
        <w:tc>
          <w:tcPr>
            <w:tcW w:w="1460" w:type="dxa"/>
            <w:tcBorders>
              <w:top w:val="single" w:sz="4" w:space="0" w:color="auto"/>
              <w:left w:val="nil"/>
              <w:bottom w:val="nil"/>
              <w:right w:val="single" w:sz="4" w:space="0" w:color="auto"/>
            </w:tcBorders>
            <w:shd w:val="clear" w:color="000000" w:fill="D6DCE4"/>
            <w:noWrap/>
            <w:vAlign w:val="center"/>
            <w:hideMark/>
          </w:tcPr>
          <w:p w14:paraId="4447490B" w14:textId="77777777" w:rsidR="00930EA8" w:rsidRPr="00427594" w:rsidRDefault="00930EA8" w:rsidP="00930EA8">
            <w:pPr>
              <w:jc w:val="center"/>
              <w:rPr>
                <w:color w:val="000000"/>
                <w:sz w:val="20"/>
                <w:szCs w:val="20"/>
              </w:rPr>
            </w:pPr>
            <w:r w:rsidRPr="00427594">
              <w:rPr>
                <w:color w:val="000000"/>
                <w:sz w:val="20"/>
                <w:szCs w:val="20"/>
              </w:rPr>
              <w:t>-116.98057</w:t>
            </w:r>
          </w:p>
        </w:tc>
      </w:tr>
      <w:tr w:rsidR="00930EA8" w:rsidRPr="00662ECC" w14:paraId="036538BF" w14:textId="77777777" w:rsidTr="00427594">
        <w:trPr>
          <w:trHeight w:val="320"/>
        </w:trPr>
        <w:tc>
          <w:tcPr>
            <w:tcW w:w="1825" w:type="dxa"/>
            <w:tcBorders>
              <w:top w:val="nil"/>
              <w:left w:val="single" w:sz="4" w:space="0" w:color="auto"/>
              <w:bottom w:val="nil"/>
              <w:right w:val="single" w:sz="4" w:space="0" w:color="auto"/>
            </w:tcBorders>
            <w:shd w:val="clear" w:color="000000" w:fill="D6DCE4"/>
            <w:vAlign w:val="center"/>
            <w:hideMark/>
          </w:tcPr>
          <w:p w14:paraId="4B5909B5" w14:textId="77777777" w:rsidR="00930EA8" w:rsidRPr="00427594" w:rsidRDefault="00930EA8" w:rsidP="00930EA8">
            <w:pPr>
              <w:jc w:val="center"/>
              <w:rPr>
                <w:color w:val="000000"/>
                <w:sz w:val="20"/>
                <w:szCs w:val="20"/>
              </w:rPr>
            </w:pPr>
            <w:r w:rsidRPr="00427594">
              <w:rPr>
                <w:color w:val="000000"/>
                <w:sz w:val="20"/>
                <w:szCs w:val="20"/>
              </w:rPr>
              <w:t>5</w:t>
            </w:r>
          </w:p>
        </w:tc>
        <w:tc>
          <w:tcPr>
            <w:tcW w:w="2080" w:type="dxa"/>
            <w:vMerge/>
            <w:tcBorders>
              <w:top w:val="nil"/>
              <w:left w:val="single" w:sz="4" w:space="0" w:color="auto"/>
              <w:bottom w:val="single" w:sz="4" w:space="0" w:color="000000"/>
              <w:right w:val="single" w:sz="4" w:space="0" w:color="auto"/>
            </w:tcBorders>
            <w:vAlign w:val="center"/>
            <w:hideMark/>
          </w:tcPr>
          <w:p w14:paraId="31D62F4F" w14:textId="77777777" w:rsidR="00930EA8" w:rsidRPr="00427594" w:rsidRDefault="00930EA8" w:rsidP="00930EA8">
            <w:pPr>
              <w:rPr>
                <w:color w:val="000000"/>
                <w:sz w:val="20"/>
                <w:szCs w:val="20"/>
              </w:rPr>
            </w:pPr>
          </w:p>
        </w:tc>
        <w:tc>
          <w:tcPr>
            <w:tcW w:w="1200" w:type="dxa"/>
            <w:vMerge/>
            <w:tcBorders>
              <w:top w:val="nil"/>
              <w:left w:val="single" w:sz="4" w:space="0" w:color="auto"/>
              <w:bottom w:val="single" w:sz="4" w:space="0" w:color="000000"/>
              <w:right w:val="single" w:sz="4" w:space="0" w:color="auto"/>
            </w:tcBorders>
            <w:vAlign w:val="center"/>
            <w:hideMark/>
          </w:tcPr>
          <w:p w14:paraId="00E1B947" w14:textId="77777777" w:rsidR="00930EA8" w:rsidRPr="00427594" w:rsidRDefault="00930EA8" w:rsidP="00930EA8">
            <w:pPr>
              <w:rPr>
                <w:color w:val="000000"/>
                <w:sz w:val="20"/>
                <w:szCs w:val="20"/>
              </w:rPr>
            </w:pPr>
          </w:p>
        </w:tc>
        <w:tc>
          <w:tcPr>
            <w:tcW w:w="1160" w:type="dxa"/>
            <w:tcBorders>
              <w:top w:val="nil"/>
              <w:left w:val="nil"/>
              <w:bottom w:val="nil"/>
              <w:right w:val="single" w:sz="4" w:space="0" w:color="auto"/>
            </w:tcBorders>
            <w:shd w:val="clear" w:color="000000" w:fill="D6DCE4"/>
            <w:noWrap/>
            <w:vAlign w:val="center"/>
            <w:hideMark/>
          </w:tcPr>
          <w:p w14:paraId="6E8D8885" w14:textId="77777777" w:rsidR="00930EA8" w:rsidRPr="00427594" w:rsidRDefault="00930EA8" w:rsidP="00930EA8">
            <w:pPr>
              <w:jc w:val="center"/>
              <w:rPr>
                <w:color w:val="000000"/>
                <w:sz w:val="20"/>
                <w:szCs w:val="20"/>
              </w:rPr>
            </w:pPr>
            <w:r w:rsidRPr="00427594">
              <w:rPr>
                <w:color w:val="000000"/>
                <w:sz w:val="20"/>
                <w:szCs w:val="20"/>
              </w:rPr>
              <w:t>260</w:t>
            </w:r>
          </w:p>
        </w:tc>
        <w:tc>
          <w:tcPr>
            <w:tcW w:w="1340" w:type="dxa"/>
            <w:tcBorders>
              <w:top w:val="nil"/>
              <w:left w:val="nil"/>
              <w:bottom w:val="nil"/>
              <w:right w:val="single" w:sz="4" w:space="0" w:color="auto"/>
            </w:tcBorders>
            <w:shd w:val="clear" w:color="000000" w:fill="D6DCE4"/>
            <w:noWrap/>
            <w:vAlign w:val="center"/>
            <w:hideMark/>
          </w:tcPr>
          <w:p w14:paraId="46BB4B35" w14:textId="77777777" w:rsidR="00930EA8" w:rsidRPr="00427594" w:rsidRDefault="00930EA8" w:rsidP="00930EA8">
            <w:pPr>
              <w:jc w:val="center"/>
              <w:rPr>
                <w:color w:val="000000"/>
                <w:sz w:val="20"/>
                <w:szCs w:val="20"/>
              </w:rPr>
            </w:pPr>
            <w:r w:rsidRPr="00427594">
              <w:rPr>
                <w:color w:val="000000"/>
                <w:sz w:val="20"/>
                <w:szCs w:val="20"/>
              </w:rPr>
              <w:t>16-Mar-16</w:t>
            </w:r>
          </w:p>
        </w:tc>
        <w:tc>
          <w:tcPr>
            <w:tcW w:w="1100" w:type="dxa"/>
            <w:tcBorders>
              <w:top w:val="nil"/>
              <w:left w:val="nil"/>
              <w:bottom w:val="nil"/>
              <w:right w:val="single" w:sz="4" w:space="0" w:color="auto"/>
            </w:tcBorders>
            <w:shd w:val="clear" w:color="000000" w:fill="D6DCE4"/>
            <w:noWrap/>
            <w:vAlign w:val="center"/>
            <w:hideMark/>
          </w:tcPr>
          <w:p w14:paraId="1A40FD0F" w14:textId="77777777" w:rsidR="00930EA8" w:rsidRPr="00427594" w:rsidRDefault="00930EA8" w:rsidP="00930EA8">
            <w:pPr>
              <w:jc w:val="center"/>
              <w:rPr>
                <w:color w:val="000000"/>
                <w:sz w:val="20"/>
                <w:szCs w:val="20"/>
              </w:rPr>
            </w:pPr>
            <w:r w:rsidRPr="00427594">
              <w:rPr>
                <w:color w:val="000000"/>
                <w:sz w:val="20"/>
                <w:szCs w:val="20"/>
              </w:rPr>
              <w:t>33.09086</w:t>
            </w:r>
          </w:p>
        </w:tc>
        <w:tc>
          <w:tcPr>
            <w:tcW w:w="1460" w:type="dxa"/>
            <w:tcBorders>
              <w:top w:val="nil"/>
              <w:left w:val="nil"/>
              <w:bottom w:val="nil"/>
              <w:right w:val="single" w:sz="4" w:space="0" w:color="auto"/>
            </w:tcBorders>
            <w:shd w:val="clear" w:color="000000" w:fill="D6DCE4"/>
            <w:noWrap/>
            <w:vAlign w:val="center"/>
            <w:hideMark/>
          </w:tcPr>
          <w:p w14:paraId="4A38E2E5" w14:textId="77777777" w:rsidR="00930EA8" w:rsidRPr="00427594" w:rsidRDefault="00930EA8" w:rsidP="00930EA8">
            <w:pPr>
              <w:jc w:val="center"/>
              <w:rPr>
                <w:color w:val="000000"/>
                <w:sz w:val="20"/>
                <w:szCs w:val="20"/>
              </w:rPr>
            </w:pPr>
            <w:r w:rsidRPr="00427594">
              <w:rPr>
                <w:color w:val="000000"/>
                <w:sz w:val="20"/>
                <w:szCs w:val="20"/>
              </w:rPr>
              <w:t>-116.98621</w:t>
            </w:r>
          </w:p>
        </w:tc>
      </w:tr>
      <w:tr w:rsidR="00930EA8" w:rsidRPr="00662ECC" w14:paraId="5F41977B" w14:textId="77777777" w:rsidTr="00427594">
        <w:trPr>
          <w:trHeight w:val="320"/>
        </w:trPr>
        <w:tc>
          <w:tcPr>
            <w:tcW w:w="1825" w:type="dxa"/>
            <w:tcBorders>
              <w:top w:val="nil"/>
              <w:left w:val="single" w:sz="4" w:space="0" w:color="auto"/>
              <w:bottom w:val="nil"/>
              <w:right w:val="single" w:sz="4" w:space="0" w:color="auto"/>
            </w:tcBorders>
            <w:shd w:val="clear" w:color="000000" w:fill="D6DCE4"/>
            <w:vAlign w:val="center"/>
            <w:hideMark/>
          </w:tcPr>
          <w:p w14:paraId="5D3EAAC9" w14:textId="77777777" w:rsidR="00930EA8" w:rsidRPr="00427594" w:rsidRDefault="00930EA8" w:rsidP="00930EA8">
            <w:pPr>
              <w:jc w:val="center"/>
              <w:rPr>
                <w:color w:val="000000"/>
                <w:sz w:val="20"/>
                <w:szCs w:val="20"/>
              </w:rPr>
            </w:pPr>
            <w:r w:rsidRPr="00427594">
              <w:rPr>
                <w:color w:val="000000"/>
                <w:sz w:val="20"/>
                <w:szCs w:val="20"/>
              </w:rPr>
              <w:t>6</w:t>
            </w:r>
          </w:p>
        </w:tc>
        <w:tc>
          <w:tcPr>
            <w:tcW w:w="2080" w:type="dxa"/>
            <w:vMerge/>
            <w:tcBorders>
              <w:top w:val="nil"/>
              <w:left w:val="single" w:sz="4" w:space="0" w:color="auto"/>
              <w:bottom w:val="single" w:sz="4" w:space="0" w:color="000000"/>
              <w:right w:val="single" w:sz="4" w:space="0" w:color="auto"/>
            </w:tcBorders>
            <w:vAlign w:val="center"/>
            <w:hideMark/>
          </w:tcPr>
          <w:p w14:paraId="482AD216" w14:textId="77777777" w:rsidR="00930EA8" w:rsidRPr="00427594" w:rsidRDefault="00930EA8" w:rsidP="00930EA8">
            <w:pPr>
              <w:rPr>
                <w:color w:val="000000"/>
                <w:sz w:val="20"/>
                <w:szCs w:val="20"/>
              </w:rPr>
            </w:pPr>
          </w:p>
        </w:tc>
        <w:tc>
          <w:tcPr>
            <w:tcW w:w="1200" w:type="dxa"/>
            <w:vMerge/>
            <w:tcBorders>
              <w:top w:val="nil"/>
              <w:left w:val="single" w:sz="4" w:space="0" w:color="auto"/>
              <w:bottom w:val="single" w:sz="4" w:space="0" w:color="000000"/>
              <w:right w:val="single" w:sz="4" w:space="0" w:color="auto"/>
            </w:tcBorders>
            <w:vAlign w:val="center"/>
            <w:hideMark/>
          </w:tcPr>
          <w:p w14:paraId="2DCA7381" w14:textId="77777777" w:rsidR="00930EA8" w:rsidRPr="00427594" w:rsidRDefault="00930EA8" w:rsidP="00930EA8">
            <w:pPr>
              <w:rPr>
                <w:color w:val="000000"/>
                <w:sz w:val="20"/>
                <w:szCs w:val="20"/>
              </w:rPr>
            </w:pPr>
          </w:p>
        </w:tc>
        <w:tc>
          <w:tcPr>
            <w:tcW w:w="1160" w:type="dxa"/>
            <w:tcBorders>
              <w:top w:val="nil"/>
              <w:left w:val="nil"/>
              <w:bottom w:val="nil"/>
              <w:right w:val="single" w:sz="4" w:space="0" w:color="auto"/>
            </w:tcBorders>
            <w:shd w:val="clear" w:color="000000" w:fill="D6DCE4"/>
            <w:noWrap/>
            <w:vAlign w:val="center"/>
            <w:hideMark/>
          </w:tcPr>
          <w:p w14:paraId="4ABDE9B7" w14:textId="77777777" w:rsidR="00930EA8" w:rsidRPr="00427594" w:rsidRDefault="00930EA8" w:rsidP="00930EA8">
            <w:pPr>
              <w:jc w:val="center"/>
              <w:rPr>
                <w:color w:val="000000"/>
                <w:sz w:val="20"/>
                <w:szCs w:val="20"/>
              </w:rPr>
            </w:pPr>
            <w:r w:rsidRPr="00427594">
              <w:rPr>
                <w:color w:val="000000"/>
                <w:sz w:val="20"/>
                <w:szCs w:val="20"/>
              </w:rPr>
              <w:t>660</w:t>
            </w:r>
          </w:p>
        </w:tc>
        <w:tc>
          <w:tcPr>
            <w:tcW w:w="1340" w:type="dxa"/>
            <w:tcBorders>
              <w:top w:val="nil"/>
              <w:left w:val="nil"/>
              <w:bottom w:val="nil"/>
              <w:right w:val="single" w:sz="4" w:space="0" w:color="auto"/>
            </w:tcBorders>
            <w:shd w:val="clear" w:color="000000" w:fill="D6DCE4"/>
            <w:noWrap/>
            <w:vAlign w:val="center"/>
            <w:hideMark/>
          </w:tcPr>
          <w:p w14:paraId="72BBE0C0" w14:textId="77777777" w:rsidR="00930EA8" w:rsidRPr="00427594" w:rsidRDefault="00930EA8" w:rsidP="00930EA8">
            <w:pPr>
              <w:jc w:val="center"/>
              <w:rPr>
                <w:color w:val="000000"/>
                <w:sz w:val="20"/>
                <w:szCs w:val="20"/>
              </w:rPr>
            </w:pPr>
            <w:r w:rsidRPr="00427594">
              <w:rPr>
                <w:color w:val="000000"/>
                <w:sz w:val="20"/>
                <w:szCs w:val="20"/>
              </w:rPr>
              <w:t>30-Mar-16</w:t>
            </w:r>
          </w:p>
        </w:tc>
        <w:tc>
          <w:tcPr>
            <w:tcW w:w="1100" w:type="dxa"/>
            <w:tcBorders>
              <w:top w:val="nil"/>
              <w:left w:val="nil"/>
              <w:bottom w:val="nil"/>
              <w:right w:val="single" w:sz="4" w:space="0" w:color="auto"/>
            </w:tcBorders>
            <w:shd w:val="clear" w:color="000000" w:fill="D6DCE4"/>
            <w:noWrap/>
            <w:vAlign w:val="center"/>
            <w:hideMark/>
          </w:tcPr>
          <w:p w14:paraId="2CAA2CB3" w14:textId="77777777" w:rsidR="00930EA8" w:rsidRPr="00427594" w:rsidRDefault="00930EA8" w:rsidP="00930EA8">
            <w:pPr>
              <w:jc w:val="center"/>
              <w:rPr>
                <w:color w:val="000000"/>
                <w:sz w:val="20"/>
                <w:szCs w:val="20"/>
              </w:rPr>
            </w:pPr>
            <w:r w:rsidRPr="00427594">
              <w:rPr>
                <w:color w:val="000000"/>
                <w:sz w:val="20"/>
                <w:szCs w:val="20"/>
              </w:rPr>
              <w:t>33.08901</w:t>
            </w:r>
          </w:p>
        </w:tc>
        <w:tc>
          <w:tcPr>
            <w:tcW w:w="1460" w:type="dxa"/>
            <w:tcBorders>
              <w:top w:val="nil"/>
              <w:left w:val="nil"/>
              <w:bottom w:val="nil"/>
              <w:right w:val="single" w:sz="4" w:space="0" w:color="auto"/>
            </w:tcBorders>
            <w:shd w:val="clear" w:color="000000" w:fill="D6DCE4"/>
            <w:noWrap/>
            <w:vAlign w:val="center"/>
            <w:hideMark/>
          </w:tcPr>
          <w:p w14:paraId="178187C0" w14:textId="77777777" w:rsidR="00930EA8" w:rsidRPr="00427594" w:rsidRDefault="00930EA8" w:rsidP="00930EA8">
            <w:pPr>
              <w:jc w:val="center"/>
              <w:rPr>
                <w:color w:val="000000"/>
                <w:sz w:val="20"/>
                <w:szCs w:val="20"/>
              </w:rPr>
            </w:pPr>
            <w:r w:rsidRPr="00427594">
              <w:rPr>
                <w:color w:val="000000"/>
                <w:sz w:val="20"/>
                <w:szCs w:val="20"/>
              </w:rPr>
              <w:t>-116.99097</w:t>
            </w:r>
          </w:p>
        </w:tc>
      </w:tr>
      <w:tr w:rsidR="00930EA8" w:rsidRPr="00662ECC" w14:paraId="0536BFE9" w14:textId="77777777" w:rsidTr="00427594">
        <w:trPr>
          <w:trHeight w:val="320"/>
        </w:trPr>
        <w:tc>
          <w:tcPr>
            <w:tcW w:w="1825" w:type="dxa"/>
            <w:tcBorders>
              <w:top w:val="nil"/>
              <w:left w:val="single" w:sz="4" w:space="0" w:color="auto"/>
              <w:bottom w:val="nil"/>
              <w:right w:val="single" w:sz="4" w:space="0" w:color="auto"/>
            </w:tcBorders>
            <w:shd w:val="clear" w:color="000000" w:fill="D6DCE4"/>
            <w:vAlign w:val="center"/>
            <w:hideMark/>
          </w:tcPr>
          <w:p w14:paraId="725D3581" w14:textId="77777777" w:rsidR="00930EA8" w:rsidRPr="00427594" w:rsidRDefault="00930EA8" w:rsidP="00930EA8">
            <w:pPr>
              <w:jc w:val="center"/>
              <w:rPr>
                <w:color w:val="000000"/>
                <w:sz w:val="20"/>
                <w:szCs w:val="20"/>
              </w:rPr>
            </w:pPr>
            <w:r w:rsidRPr="00427594">
              <w:rPr>
                <w:color w:val="000000"/>
                <w:sz w:val="20"/>
                <w:szCs w:val="20"/>
              </w:rPr>
              <w:t>7</w:t>
            </w:r>
          </w:p>
        </w:tc>
        <w:tc>
          <w:tcPr>
            <w:tcW w:w="2080" w:type="dxa"/>
            <w:vMerge/>
            <w:tcBorders>
              <w:top w:val="nil"/>
              <w:left w:val="single" w:sz="4" w:space="0" w:color="auto"/>
              <w:bottom w:val="single" w:sz="4" w:space="0" w:color="000000"/>
              <w:right w:val="single" w:sz="4" w:space="0" w:color="auto"/>
            </w:tcBorders>
            <w:vAlign w:val="center"/>
            <w:hideMark/>
          </w:tcPr>
          <w:p w14:paraId="7CDA7E4F" w14:textId="77777777" w:rsidR="00930EA8" w:rsidRPr="00427594" w:rsidRDefault="00930EA8" w:rsidP="00930EA8">
            <w:pPr>
              <w:rPr>
                <w:color w:val="000000"/>
                <w:sz w:val="20"/>
                <w:szCs w:val="20"/>
              </w:rPr>
            </w:pPr>
          </w:p>
        </w:tc>
        <w:tc>
          <w:tcPr>
            <w:tcW w:w="1200" w:type="dxa"/>
            <w:vMerge/>
            <w:tcBorders>
              <w:top w:val="nil"/>
              <w:left w:val="single" w:sz="4" w:space="0" w:color="auto"/>
              <w:bottom w:val="single" w:sz="4" w:space="0" w:color="000000"/>
              <w:right w:val="single" w:sz="4" w:space="0" w:color="auto"/>
            </w:tcBorders>
            <w:vAlign w:val="center"/>
            <w:hideMark/>
          </w:tcPr>
          <w:p w14:paraId="652CA4FE" w14:textId="77777777" w:rsidR="00930EA8" w:rsidRPr="00427594" w:rsidRDefault="00930EA8" w:rsidP="00930EA8">
            <w:pPr>
              <w:rPr>
                <w:color w:val="000000"/>
                <w:sz w:val="20"/>
                <w:szCs w:val="20"/>
              </w:rPr>
            </w:pPr>
          </w:p>
        </w:tc>
        <w:tc>
          <w:tcPr>
            <w:tcW w:w="1160" w:type="dxa"/>
            <w:tcBorders>
              <w:top w:val="nil"/>
              <w:left w:val="nil"/>
              <w:bottom w:val="nil"/>
              <w:right w:val="single" w:sz="4" w:space="0" w:color="auto"/>
            </w:tcBorders>
            <w:shd w:val="clear" w:color="000000" w:fill="D6DCE4"/>
            <w:noWrap/>
            <w:vAlign w:val="center"/>
            <w:hideMark/>
          </w:tcPr>
          <w:p w14:paraId="7CC28DB2" w14:textId="77777777" w:rsidR="00930EA8" w:rsidRPr="00427594" w:rsidRDefault="00930EA8" w:rsidP="00930EA8">
            <w:pPr>
              <w:jc w:val="center"/>
              <w:rPr>
                <w:color w:val="000000"/>
                <w:sz w:val="20"/>
                <w:szCs w:val="20"/>
              </w:rPr>
            </w:pPr>
            <w:r w:rsidRPr="00427594">
              <w:rPr>
                <w:color w:val="000000"/>
                <w:sz w:val="20"/>
                <w:szCs w:val="20"/>
              </w:rPr>
              <w:t>315</w:t>
            </w:r>
          </w:p>
        </w:tc>
        <w:tc>
          <w:tcPr>
            <w:tcW w:w="1340" w:type="dxa"/>
            <w:tcBorders>
              <w:top w:val="nil"/>
              <w:left w:val="nil"/>
              <w:bottom w:val="nil"/>
              <w:right w:val="single" w:sz="4" w:space="0" w:color="auto"/>
            </w:tcBorders>
            <w:shd w:val="clear" w:color="000000" w:fill="D6DCE4"/>
            <w:noWrap/>
            <w:vAlign w:val="center"/>
            <w:hideMark/>
          </w:tcPr>
          <w:p w14:paraId="4EC2D54F" w14:textId="77777777" w:rsidR="00930EA8" w:rsidRPr="00427594" w:rsidRDefault="00930EA8" w:rsidP="00930EA8">
            <w:pPr>
              <w:jc w:val="center"/>
              <w:rPr>
                <w:color w:val="000000"/>
                <w:sz w:val="20"/>
                <w:szCs w:val="20"/>
              </w:rPr>
            </w:pPr>
            <w:r w:rsidRPr="00427594">
              <w:rPr>
                <w:color w:val="000000"/>
                <w:sz w:val="20"/>
                <w:szCs w:val="20"/>
              </w:rPr>
              <w:t>01-Apr-16</w:t>
            </w:r>
          </w:p>
        </w:tc>
        <w:tc>
          <w:tcPr>
            <w:tcW w:w="1100" w:type="dxa"/>
            <w:tcBorders>
              <w:top w:val="nil"/>
              <w:left w:val="nil"/>
              <w:bottom w:val="nil"/>
              <w:right w:val="single" w:sz="4" w:space="0" w:color="auto"/>
            </w:tcBorders>
            <w:shd w:val="clear" w:color="000000" w:fill="D6DCE4"/>
            <w:noWrap/>
            <w:vAlign w:val="center"/>
            <w:hideMark/>
          </w:tcPr>
          <w:p w14:paraId="237E040E" w14:textId="77777777" w:rsidR="00930EA8" w:rsidRPr="00427594" w:rsidRDefault="00930EA8" w:rsidP="00930EA8">
            <w:pPr>
              <w:jc w:val="center"/>
              <w:rPr>
                <w:color w:val="000000"/>
                <w:sz w:val="20"/>
                <w:szCs w:val="20"/>
              </w:rPr>
            </w:pPr>
            <w:r w:rsidRPr="00427594">
              <w:rPr>
                <w:color w:val="000000"/>
                <w:sz w:val="20"/>
                <w:szCs w:val="20"/>
              </w:rPr>
              <w:t>33.09632</w:t>
            </w:r>
          </w:p>
        </w:tc>
        <w:tc>
          <w:tcPr>
            <w:tcW w:w="1460" w:type="dxa"/>
            <w:tcBorders>
              <w:top w:val="nil"/>
              <w:left w:val="nil"/>
              <w:bottom w:val="nil"/>
              <w:right w:val="single" w:sz="4" w:space="0" w:color="auto"/>
            </w:tcBorders>
            <w:shd w:val="clear" w:color="000000" w:fill="D6DCE4"/>
            <w:noWrap/>
            <w:vAlign w:val="center"/>
            <w:hideMark/>
          </w:tcPr>
          <w:p w14:paraId="346E4416" w14:textId="77777777" w:rsidR="00930EA8" w:rsidRPr="00427594" w:rsidRDefault="00930EA8" w:rsidP="00930EA8">
            <w:pPr>
              <w:jc w:val="center"/>
              <w:rPr>
                <w:color w:val="000000"/>
                <w:sz w:val="20"/>
                <w:szCs w:val="20"/>
              </w:rPr>
            </w:pPr>
            <w:r w:rsidRPr="00427594">
              <w:rPr>
                <w:color w:val="000000"/>
                <w:sz w:val="20"/>
                <w:szCs w:val="20"/>
              </w:rPr>
              <w:t>-116.97787</w:t>
            </w:r>
          </w:p>
        </w:tc>
      </w:tr>
      <w:tr w:rsidR="00930EA8" w:rsidRPr="00662ECC" w14:paraId="15D3E556" w14:textId="77777777" w:rsidTr="00427594">
        <w:trPr>
          <w:trHeight w:val="320"/>
        </w:trPr>
        <w:tc>
          <w:tcPr>
            <w:tcW w:w="1825" w:type="dxa"/>
            <w:tcBorders>
              <w:top w:val="nil"/>
              <w:left w:val="single" w:sz="4" w:space="0" w:color="auto"/>
              <w:bottom w:val="nil"/>
              <w:right w:val="single" w:sz="4" w:space="0" w:color="auto"/>
            </w:tcBorders>
            <w:shd w:val="clear" w:color="000000" w:fill="D6DCE4"/>
            <w:vAlign w:val="center"/>
            <w:hideMark/>
          </w:tcPr>
          <w:p w14:paraId="206CFECD" w14:textId="77777777" w:rsidR="00930EA8" w:rsidRPr="00427594" w:rsidRDefault="00930EA8" w:rsidP="00930EA8">
            <w:pPr>
              <w:jc w:val="center"/>
              <w:rPr>
                <w:color w:val="000000"/>
                <w:sz w:val="20"/>
                <w:szCs w:val="20"/>
              </w:rPr>
            </w:pPr>
            <w:r w:rsidRPr="00427594">
              <w:rPr>
                <w:color w:val="000000"/>
                <w:sz w:val="20"/>
                <w:szCs w:val="20"/>
              </w:rPr>
              <w:t>8</w:t>
            </w:r>
          </w:p>
        </w:tc>
        <w:tc>
          <w:tcPr>
            <w:tcW w:w="2080" w:type="dxa"/>
            <w:vMerge/>
            <w:tcBorders>
              <w:top w:val="nil"/>
              <w:left w:val="single" w:sz="4" w:space="0" w:color="auto"/>
              <w:bottom w:val="single" w:sz="4" w:space="0" w:color="000000"/>
              <w:right w:val="single" w:sz="4" w:space="0" w:color="auto"/>
            </w:tcBorders>
            <w:vAlign w:val="center"/>
            <w:hideMark/>
          </w:tcPr>
          <w:p w14:paraId="1077B7F2" w14:textId="77777777" w:rsidR="00930EA8" w:rsidRPr="00427594" w:rsidRDefault="00930EA8" w:rsidP="00930EA8">
            <w:pPr>
              <w:rPr>
                <w:color w:val="000000"/>
                <w:sz w:val="20"/>
                <w:szCs w:val="20"/>
              </w:rPr>
            </w:pPr>
          </w:p>
        </w:tc>
        <w:tc>
          <w:tcPr>
            <w:tcW w:w="1200" w:type="dxa"/>
            <w:vMerge/>
            <w:tcBorders>
              <w:top w:val="nil"/>
              <w:left w:val="single" w:sz="4" w:space="0" w:color="auto"/>
              <w:bottom w:val="single" w:sz="4" w:space="0" w:color="000000"/>
              <w:right w:val="single" w:sz="4" w:space="0" w:color="auto"/>
            </w:tcBorders>
            <w:vAlign w:val="center"/>
            <w:hideMark/>
          </w:tcPr>
          <w:p w14:paraId="5BD87E9A" w14:textId="77777777" w:rsidR="00930EA8" w:rsidRPr="00427594" w:rsidRDefault="00930EA8" w:rsidP="00930EA8">
            <w:pPr>
              <w:rPr>
                <w:color w:val="000000"/>
                <w:sz w:val="20"/>
                <w:szCs w:val="20"/>
              </w:rPr>
            </w:pPr>
          </w:p>
        </w:tc>
        <w:tc>
          <w:tcPr>
            <w:tcW w:w="1160" w:type="dxa"/>
            <w:tcBorders>
              <w:top w:val="nil"/>
              <w:left w:val="nil"/>
              <w:bottom w:val="nil"/>
              <w:right w:val="single" w:sz="4" w:space="0" w:color="auto"/>
            </w:tcBorders>
            <w:shd w:val="clear" w:color="000000" w:fill="D6DCE4"/>
            <w:noWrap/>
            <w:vAlign w:val="center"/>
            <w:hideMark/>
          </w:tcPr>
          <w:p w14:paraId="1B7DC2EC" w14:textId="77777777" w:rsidR="00930EA8" w:rsidRPr="00427594" w:rsidRDefault="00930EA8" w:rsidP="00930EA8">
            <w:pPr>
              <w:jc w:val="center"/>
              <w:rPr>
                <w:color w:val="000000"/>
                <w:sz w:val="20"/>
                <w:szCs w:val="20"/>
              </w:rPr>
            </w:pPr>
            <w:r w:rsidRPr="00427594">
              <w:rPr>
                <w:color w:val="000000"/>
                <w:sz w:val="20"/>
                <w:szCs w:val="20"/>
              </w:rPr>
              <w:t>545</w:t>
            </w:r>
          </w:p>
        </w:tc>
        <w:tc>
          <w:tcPr>
            <w:tcW w:w="1340" w:type="dxa"/>
            <w:tcBorders>
              <w:top w:val="nil"/>
              <w:left w:val="nil"/>
              <w:bottom w:val="nil"/>
              <w:right w:val="single" w:sz="4" w:space="0" w:color="auto"/>
            </w:tcBorders>
            <w:shd w:val="clear" w:color="000000" w:fill="D6DCE4"/>
            <w:noWrap/>
            <w:vAlign w:val="center"/>
            <w:hideMark/>
          </w:tcPr>
          <w:p w14:paraId="42AB9D91" w14:textId="77777777" w:rsidR="00930EA8" w:rsidRPr="00427594" w:rsidRDefault="00930EA8" w:rsidP="00930EA8">
            <w:pPr>
              <w:jc w:val="center"/>
              <w:rPr>
                <w:color w:val="000000"/>
                <w:sz w:val="20"/>
                <w:szCs w:val="20"/>
              </w:rPr>
            </w:pPr>
            <w:r w:rsidRPr="00427594">
              <w:rPr>
                <w:color w:val="000000"/>
                <w:sz w:val="20"/>
                <w:szCs w:val="20"/>
              </w:rPr>
              <w:t>19-May-16</w:t>
            </w:r>
          </w:p>
        </w:tc>
        <w:tc>
          <w:tcPr>
            <w:tcW w:w="1100" w:type="dxa"/>
            <w:tcBorders>
              <w:top w:val="nil"/>
              <w:left w:val="nil"/>
              <w:bottom w:val="nil"/>
              <w:right w:val="single" w:sz="4" w:space="0" w:color="auto"/>
            </w:tcBorders>
            <w:shd w:val="clear" w:color="000000" w:fill="D6DCE4"/>
            <w:noWrap/>
            <w:vAlign w:val="center"/>
            <w:hideMark/>
          </w:tcPr>
          <w:p w14:paraId="4CC8A89B" w14:textId="77777777" w:rsidR="00930EA8" w:rsidRPr="00427594" w:rsidRDefault="00930EA8" w:rsidP="00930EA8">
            <w:pPr>
              <w:jc w:val="center"/>
              <w:rPr>
                <w:color w:val="000000"/>
                <w:sz w:val="20"/>
                <w:szCs w:val="20"/>
              </w:rPr>
            </w:pPr>
            <w:r w:rsidRPr="00427594">
              <w:rPr>
                <w:color w:val="000000"/>
                <w:sz w:val="20"/>
                <w:szCs w:val="20"/>
              </w:rPr>
              <w:t>33.09264</w:t>
            </w:r>
          </w:p>
        </w:tc>
        <w:tc>
          <w:tcPr>
            <w:tcW w:w="1460" w:type="dxa"/>
            <w:tcBorders>
              <w:top w:val="nil"/>
              <w:left w:val="nil"/>
              <w:bottom w:val="nil"/>
              <w:right w:val="single" w:sz="4" w:space="0" w:color="auto"/>
            </w:tcBorders>
            <w:shd w:val="clear" w:color="000000" w:fill="D6DCE4"/>
            <w:noWrap/>
            <w:vAlign w:val="center"/>
            <w:hideMark/>
          </w:tcPr>
          <w:p w14:paraId="48F90F7C" w14:textId="77777777" w:rsidR="00930EA8" w:rsidRPr="00427594" w:rsidRDefault="00930EA8" w:rsidP="00930EA8">
            <w:pPr>
              <w:jc w:val="center"/>
              <w:rPr>
                <w:color w:val="000000"/>
                <w:sz w:val="20"/>
                <w:szCs w:val="20"/>
              </w:rPr>
            </w:pPr>
            <w:r w:rsidRPr="00427594">
              <w:rPr>
                <w:color w:val="000000"/>
                <w:sz w:val="20"/>
                <w:szCs w:val="20"/>
              </w:rPr>
              <w:t>-116.98076</w:t>
            </w:r>
          </w:p>
        </w:tc>
      </w:tr>
      <w:tr w:rsidR="00930EA8" w:rsidRPr="00662ECC" w14:paraId="1CE5E9CC" w14:textId="77777777" w:rsidTr="00427594">
        <w:trPr>
          <w:trHeight w:val="320"/>
        </w:trPr>
        <w:tc>
          <w:tcPr>
            <w:tcW w:w="1825" w:type="dxa"/>
            <w:tcBorders>
              <w:top w:val="nil"/>
              <w:left w:val="single" w:sz="4" w:space="0" w:color="auto"/>
              <w:bottom w:val="single" w:sz="4" w:space="0" w:color="auto"/>
              <w:right w:val="single" w:sz="4" w:space="0" w:color="auto"/>
            </w:tcBorders>
            <w:shd w:val="clear" w:color="000000" w:fill="D6DCE4"/>
            <w:vAlign w:val="center"/>
            <w:hideMark/>
          </w:tcPr>
          <w:p w14:paraId="7D11CD2F" w14:textId="77777777" w:rsidR="00930EA8" w:rsidRPr="00427594" w:rsidRDefault="00930EA8" w:rsidP="00930EA8">
            <w:pPr>
              <w:jc w:val="center"/>
              <w:rPr>
                <w:color w:val="000000"/>
                <w:sz w:val="20"/>
                <w:szCs w:val="20"/>
              </w:rPr>
            </w:pPr>
            <w:r w:rsidRPr="00427594">
              <w:rPr>
                <w:color w:val="000000"/>
                <w:sz w:val="20"/>
                <w:szCs w:val="20"/>
              </w:rPr>
              <w:t>9</w:t>
            </w:r>
          </w:p>
        </w:tc>
        <w:tc>
          <w:tcPr>
            <w:tcW w:w="2080" w:type="dxa"/>
            <w:vMerge/>
            <w:tcBorders>
              <w:top w:val="nil"/>
              <w:left w:val="single" w:sz="4" w:space="0" w:color="auto"/>
              <w:bottom w:val="single" w:sz="4" w:space="0" w:color="000000"/>
              <w:right w:val="single" w:sz="4" w:space="0" w:color="auto"/>
            </w:tcBorders>
            <w:vAlign w:val="center"/>
            <w:hideMark/>
          </w:tcPr>
          <w:p w14:paraId="2EF98614" w14:textId="77777777" w:rsidR="00930EA8" w:rsidRPr="00427594" w:rsidRDefault="00930EA8" w:rsidP="00930EA8">
            <w:pPr>
              <w:rPr>
                <w:color w:val="000000"/>
                <w:sz w:val="20"/>
                <w:szCs w:val="20"/>
              </w:rPr>
            </w:pPr>
          </w:p>
        </w:tc>
        <w:tc>
          <w:tcPr>
            <w:tcW w:w="1200" w:type="dxa"/>
            <w:vMerge/>
            <w:tcBorders>
              <w:top w:val="nil"/>
              <w:left w:val="single" w:sz="4" w:space="0" w:color="auto"/>
              <w:bottom w:val="single" w:sz="4" w:space="0" w:color="000000"/>
              <w:right w:val="single" w:sz="4" w:space="0" w:color="auto"/>
            </w:tcBorders>
            <w:vAlign w:val="center"/>
            <w:hideMark/>
          </w:tcPr>
          <w:p w14:paraId="35996670" w14:textId="77777777" w:rsidR="00930EA8" w:rsidRPr="00427594" w:rsidRDefault="00930EA8" w:rsidP="00930EA8">
            <w:pPr>
              <w:rPr>
                <w:color w:val="000000"/>
                <w:sz w:val="20"/>
                <w:szCs w:val="20"/>
              </w:rPr>
            </w:pPr>
          </w:p>
        </w:tc>
        <w:tc>
          <w:tcPr>
            <w:tcW w:w="1160" w:type="dxa"/>
            <w:tcBorders>
              <w:top w:val="nil"/>
              <w:left w:val="nil"/>
              <w:bottom w:val="single" w:sz="4" w:space="0" w:color="auto"/>
              <w:right w:val="single" w:sz="4" w:space="0" w:color="auto"/>
            </w:tcBorders>
            <w:shd w:val="clear" w:color="000000" w:fill="D6DCE4"/>
            <w:noWrap/>
            <w:vAlign w:val="center"/>
            <w:hideMark/>
          </w:tcPr>
          <w:p w14:paraId="58FBA0DE" w14:textId="77777777" w:rsidR="00930EA8" w:rsidRPr="00427594" w:rsidRDefault="00930EA8" w:rsidP="00930EA8">
            <w:pPr>
              <w:jc w:val="center"/>
              <w:rPr>
                <w:color w:val="000000"/>
                <w:sz w:val="20"/>
                <w:szCs w:val="20"/>
              </w:rPr>
            </w:pPr>
            <w:r w:rsidRPr="00427594">
              <w:rPr>
                <w:color w:val="000000"/>
                <w:sz w:val="20"/>
                <w:szCs w:val="20"/>
              </w:rPr>
              <w:t>2,944</w:t>
            </w:r>
          </w:p>
        </w:tc>
        <w:tc>
          <w:tcPr>
            <w:tcW w:w="1340" w:type="dxa"/>
            <w:tcBorders>
              <w:top w:val="nil"/>
              <w:left w:val="nil"/>
              <w:bottom w:val="single" w:sz="4" w:space="0" w:color="auto"/>
              <w:right w:val="single" w:sz="4" w:space="0" w:color="auto"/>
            </w:tcBorders>
            <w:shd w:val="clear" w:color="000000" w:fill="D6DCE4"/>
            <w:noWrap/>
            <w:vAlign w:val="center"/>
            <w:hideMark/>
          </w:tcPr>
          <w:p w14:paraId="485737BE" w14:textId="77777777" w:rsidR="00930EA8" w:rsidRPr="00427594" w:rsidRDefault="00930EA8" w:rsidP="00930EA8">
            <w:pPr>
              <w:jc w:val="center"/>
              <w:rPr>
                <w:color w:val="000000"/>
                <w:sz w:val="20"/>
                <w:szCs w:val="20"/>
              </w:rPr>
            </w:pPr>
            <w:r w:rsidRPr="00427594">
              <w:rPr>
                <w:color w:val="000000"/>
                <w:sz w:val="20"/>
                <w:szCs w:val="20"/>
              </w:rPr>
              <w:t>Mar-17</w:t>
            </w:r>
          </w:p>
        </w:tc>
        <w:tc>
          <w:tcPr>
            <w:tcW w:w="1100" w:type="dxa"/>
            <w:tcBorders>
              <w:top w:val="nil"/>
              <w:left w:val="nil"/>
              <w:bottom w:val="single" w:sz="4" w:space="0" w:color="auto"/>
              <w:right w:val="single" w:sz="4" w:space="0" w:color="auto"/>
            </w:tcBorders>
            <w:shd w:val="clear" w:color="000000" w:fill="D6DCE4"/>
            <w:noWrap/>
            <w:vAlign w:val="center"/>
            <w:hideMark/>
          </w:tcPr>
          <w:p w14:paraId="55025EB8" w14:textId="77777777" w:rsidR="00930EA8" w:rsidRPr="00427594" w:rsidRDefault="00930EA8" w:rsidP="00930EA8">
            <w:pPr>
              <w:jc w:val="center"/>
              <w:rPr>
                <w:color w:val="000000"/>
                <w:sz w:val="20"/>
                <w:szCs w:val="20"/>
              </w:rPr>
            </w:pPr>
            <w:r w:rsidRPr="00427594">
              <w:rPr>
                <w:color w:val="000000"/>
                <w:sz w:val="20"/>
                <w:szCs w:val="20"/>
              </w:rPr>
              <w:t>Various</w:t>
            </w:r>
          </w:p>
        </w:tc>
        <w:tc>
          <w:tcPr>
            <w:tcW w:w="1460" w:type="dxa"/>
            <w:tcBorders>
              <w:top w:val="nil"/>
              <w:left w:val="nil"/>
              <w:bottom w:val="single" w:sz="4" w:space="0" w:color="auto"/>
              <w:right w:val="single" w:sz="4" w:space="0" w:color="auto"/>
            </w:tcBorders>
            <w:shd w:val="clear" w:color="000000" w:fill="D6DCE4"/>
            <w:noWrap/>
            <w:vAlign w:val="center"/>
            <w:hideMark/>
          </w:tcPr>
          <w:p w14:paraId="56F8ABDC" w14:textId="77777777" w:rsidR="00930EA8" w:rsidRPr="00427594" w:rsidRDefault="00930EA8" w:rsidP="00930EA8">
            <w:pPr>
              <w:jc w:val="center"/>
              <w:rPr>
                <w:color w:val="000000"/>
                <w:sz w:val="20"/>
                <w:szCs w:val="20"/>
              </w:rPr>
            </w:pPr>
            <w:r w:rsidRPr="00427594">
              <w:rPr>
                <w:color w:val="000000"/>
                <w:sz w:val="20"/>
                <w:szCs w:val="20"/>
              </w:rPr>
              <w:t>Various</w:t>
            </w:r>
          </w:p>
        </w:tc>
      </w:tr>
      <w:tr w:rsidR="00930EA8" w:rsidRPr="00662ECC" w14:paraId="1B6FDC45" w14:textId="77777777" w:rsidTr="00427594">
        <w:trPr>
          <w:trHeight w:val="680"/>
        </w:trPr>
        <w:tc>
          <w:tcPr>
            <w:tcW w:w="1825" w:type="dxa"/>
            <w:tcBorders>
              <w:top w:val="nil"/>
              <w:left w:val="single" w:sz="4" w:space="0" w:color="auto"/>
              <w:bottom w:val="single" w:sz="4" w:space="0" w:color="auto"/>
              <w:right w:val="nil"/>
            </w:tcBorders>
            <w:shd w:val="clear" w:color="000000" w:fill="FFF2CC"/>
            <w:vAlign w:val="center"/>
            <w:hideMark/>
          </w:tcPr>
          <w:p w14:paraId="3B46E68A" w14:textId="77777777" w:rsidR="00930EA8" w:rsidRPr="00427594" w:rsidRDefault="00930EA8" w:rsidP="00930EA8">
            <w:pPr>
              <w:jc w:val="center"/>
              <w:rPr>
                <w:color w:val="000000"/>
                <w:sz w:val="20"/>
                <w:szCs w:val="20"/>
              </w:rPr>
            </w:pPr>
            <w:r w:rsidRPr="00427594">
              <w:rPr>
                <w:color w:val="000000"/>
                <w:sz w:val="20"/>
                <w:szCs w:val="20"/>
              </w:rPr>
              <w:t>10</w:t>
            </w:r>
          </w:p>
        </w:tc>
        <w:tc>
          <w:tcPr>
            <w:tcW w:w="2080" w:type="dxa"/>
            <w:tcBorders>
              <w:top w:val="nil"/>
              <w:left w:val="single" w:sz="4" w:space="0" w:color="auto"/>
              <w:bottom w:val="single" w:sz="4" w:space="0" w:color="auto"/>
              <w:right w:val="nil"/>
            </w:tcBorders>
            <w:shd w:val="clear" w:color="000000" w:fill="FFF2CC"/>
            <w:vAlign w:val="center"/>
            <w:hideMark/>
          </w:tcPr>
          <w:p w14:paraId="2A071526" w14:textId="77777777" w:rsidR="00930EA8" w:rsidRPr="00427594" w:rsidRDefault="00930EA8" w:rsidP="00930EA8">
            <w:pPr>
              <w:jc w:val="center"/>
              <w:rPr>
                <w:color w:val="000000"/>
                <w:sz w:val="20"/>
                <w:szCs w:val="20"/>
              </w:rPr>
            </w:pPr>
            <w:r w:rsidRPr="00427594">
              <w:rPr>
                <w:color w:val="000000"/>
                <w:sz w:val="20"/>
                <w:szCs w:val="20"/>
              </w:rPr>
              <w:t>Woodridge (Santee)</w:t>
            </w:r>
          </w:p>
        </w:tc>
        <w:tc>
          <w:tcPr>
            <w:tcW w:w="1200"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CC3248D" w14:textId="77777777" w:rsidR="00930EA8" w:rsidRPr="00427594" w:rsidRDefault="00930EA8" w:rsidP="00930EA8">
            <w:pPr>
              <w:jc w:val="center"/>
              <w:rPr>
                <w:color w:val="000000"/>
                <w:sz w:val="20"/>
                <w:szCs w:val="20"/>
              </w:rPr>
            </w:pPr>
            <w:r w:rsidRPr="00427594">
              <w:rPr>
                <w:color w:val="000000"/>
                <w:sz w:val="20"/>
                <w:szCs w:val="20"/>
              </w:rPr>
              <w:t>104</w:t>
            </w:r>
          </w:p>
        </w:tc>
        <w:tc>
          <w:tcPr>
            <w:tcW w:w="1160" w:type="dxa"/>
            <w:tcBorders>
              <w:top w:val="single" w:sz="4" w:space="0" w:color="auto"/>
              <w:left w:val="nil"/>
              <w:bottom w:val="single" w:sz="4" w:space="0" w:color="auto"/>
              <w:right w:val="single" w:sz="4" w:space="0" w:color="auto"/>
            </w:tcBorders>
            <w:shd w:val="clear" w:color="000000" w:fill="FFF2CC"/>
            <w:noWrap/>
            <w:vAlign w:val="center"/>
            <w:hideMark/>
          </w:tcPr>
          <w:p w14:paraId="155E1595" w14:textId="77777777" w:rsidR="00930EA8" w:rsidRPr="00427594" w:rsidRDefault="00930EA8" w:rsidP="00930EA8">
            <w:pPr>
              <w:jc w:val="center"/>
              <w:rPr>
                <w:color w:val="000000"/>
                <w:sz w:val="20"/>
                <w:szCs w:val="20"/>
              </w:rPr>
            </w:pPr>
            <w:r w:rsidRPr="00427594">
              <w:rPr>
                <w:color w:val="000000"/>
                <w:sz w:val="20"/>
                <w:szCs w:val="20"/>
              </w:rPr>
              <w:t>104</w:t>
            </w:r>
          </w:p>
        </w:tc>
        <w:tc>
          <w:tcPr>
            <w:tcW w:w="1340" w:type="dxa"/>
            <w:tcBorders>
              <w:top w:val="single" w:sz="4" w:space="0" w:color="auto"/>
              <w:left w:val="nil"/>
              <w:bottom w:val="single" w:sz="4" w:space="0" w:color="auto"/>
              <w:right w:val="single" w:sz="4" w:space="0" w:color="auto"/>
            </w:tcBorders>
            <w:shd w:val="clear" w:color="000000" w:fill="FFF2CC"/>
            <w:noWrap/>
            <w:vAlign w:val="center"/>
            <w:hideMark/>
          </w:tcPr>
          <w:p w14:paraId="556EBF62" w14:textId="77777777" w:rsidR="00930EA8" w:rsidRPr="00427594" w:rsidRDefault="00930EA8" w:rsidP="00930EA8">
            <w:pPr>
              <w:jc w:val="center"/>
              <w:rPr>
                <w:color w:val="000000"/>
                <w:sz w:val="20"/>
                <w:szCs w:val="20"/>
              </w:rPr>
            </w:pPr>
            <w:r w:rsidRPr="00427594">
              <w:rPr>
                <w:color w:val="000000"/>
                <w:sz w:val="20"/>
                <w:szCs w:val="20"/>
              </w:rPr>
              <w:t>30-Mar-17</w:t>
            </w:r>
          </w:p>
        </w:tc>
        <w:tc>
          <w:tcPr>
            <w:tcW w:w="1100" w:type="dxa"/>
            <w:tcBorders>
              <w:top w:val="single" w:sz="4" w:space="0" w:color="auto"/>
              <w:left w:val="nil"/>
              <w:bottom w:val="single" w:sz="4" w:space="0" w:color="auto"/>
              <w:right w:val="single" w:sz="4" w:space="0" w:color="auto"/>
            </w:tcBorders>
            <w:shd w:val="clear" w:color="000000" w:fill="FFF2CC"/>
            <w:noWrap/>
            <w:vAlign w:val="center"/>
            <w:hideMark/>
          </w:tcPr>
          <w:p w14:paraId="14B0ECAB" w14:textId="77777777" w:rsidR="00930EA8" w:rsidRPr="00427594" w:rsidRDefault="00930EA8" w:rsidP="00930EA8">
            <w:pPr>
              <w:jc w:val="center"/>
              <w:rPr>
                <w:color w:val="000000"/>
                <w:sz w:val="20"/>
                <w:szCs w:val="20"/>
              </w:rPr>
            </w:pPr>
            <w:r w:rsidRPr="00427594">
              <w:rPr>
                <w:color w:val="000000"/>
                <w:sz w:val="20"/>
                <w:szCs w:val="20"/>
              </w:rPr>
              <w:t>32.84854</w:t>
            </w:r>
          </w:p>
        </w:tc>
        <w:tc>
          <w:tcPr>
            <w:tcW w:w="1460" w:type="dxa"/>
            <w:tcBorders>
              <w:top w:val="single" w:sz="4" w:space="0" w:color="auto"/>
              <w:left w:val="nil"/>
              <w:bottom w:val="single" w:sz="4" w:space="0" w:color="auto"/>
              <w:right w:val="single" w:sz="4" w:space="0" w:color="auto"/>
            </w:tcBorders>
            <w:shd w:val="clear" w:color="000000" w:fill="FFF2CC"/>
            <w:noWrap/>
            <w:vAlign w:val="center"/>
            <w:hideMark/>
          </w:tcPr>
          <w:p w14:paraId="62741C55" w14:textId="77777777" w:rsidR="00930EA8" w:rsidRPr="00427594" w:rsidRDefault="00930EA8" w:rsidP="00930EA8">
            <w:pPr>
              <w:jc w:val="center"/>
              <w:rPr>
                <w:color w:val="000000"/>
                <w:sz w:val="20"/>
                <w:szCs w:val="20"/>
              </w:rPr>
            </w:pPr>
          </w:p>
        </w:tc>
      </w:tr>
      <w:tr w:rsidR="00930EA8" w:rsidRPr="00662ECC" w14:paraId="69559333" w14:textId="77777777" w:rsidTr="00427594">
        <w:trPr>
          <w:trHeight w:val="320"/>
        </w:trPr>
        <w:tc>
          <w:tcPr>
            <w:tcW w:w="1825" w:type="dxa"/>
            <w:tcBorders>
              <w:top w:val="nil"/>
              <w:left w:val="single" w:sz="4" w:space="0" w:color="auto"/>
              <w:bottom w:val="nil"/>
              <w:right w:val="nil"/>
            </w:tcBorders>
            <w:shd w:val="clear" w:color="auto" w:fill="auto"/>
            <w:noWrap/>
            <w:vAlign w:val="center"/>
            <w:hideMark/>
          </w:tcPr>
          <w:p w14:paraId="2D62126B" w14:textId="77777777" w:rsidR="00930EA8" w:rsidRPr="00427594" w:rsidRDefault="00930EA8" w:rsidP="00930EA8">
            <w:pPr>
              <w:jc w:val="center"/>
              <w:rPr>
                <w:i/>
                <w:iCs/>
                <w:color w:val="000000"/>
                <w:sz w:val="20"/>
                <w:szCs w:val="20"/>
              </w:rPr>
            </w:pPr>
            <w:r w:rsidRPr="00427594">
              <w:rPr>
                <w:i/>
                <w:iCs/>
                <w:color w:val="000000"/>
                <w:sz w:val="20"/>
                <w:szCs w:val="20"/>
              </w:rPr>
              <w:t>Loose Pads</w:t>
            </w:r>
          </w:p>
        </w:tc>
        <w:tc>
          <w:tcPr>
            <w:tcW w:w="2080" w:type="dxa"/>
            <w:tcBorders>
              <w:top w:val="nil"/>
              <w:left w:val="nil"/>
              <w:bottom w:val="nil"/>
              <w:right w:val="nil"/>
            </w:tcBorders>
            <w:shd w:val="clear" w:color="auto" w:fill="auto"/>
            <w:noWrap/>
            <w:vAlign w:val="center"/>
            <w:hideMark/>
          </w:tcPr>
          <w:p w14:paraId="26695410" w14:textId="77777777" w:rsidR="00930EA8" w:rsidRPr="00427594" w:rsidRDefault="00930EA8" w:rsidP="00930EA8">
            <w:pPr>
              <w:jc w:val="center"/>
              <w:rPr>
                <w:i/>
                <w:iCs/>
                <w:color w:val="000000"/>
                <w:sz w:val="20"/>
                <w:szCs w:val="20"/>
              </w:rPr>
            </w:pPr>
          </w:p>
        </w:tc>
        <w:tc>
          <w:tcPr>
            <w:tcW w:w="1200" w:type="dxa"/>
            <w:tcBorders>
              <w:top w:val="nil"/>
              <w:left w:val="nil"/>
              <w:bottom w:val="nil"/>
              <w:right w:val="nil"/>
            </w:tcBorders>
            <w:shd w:val="clear" w:color="auto" w:fill="auto"/>
            <w:noWrap/>
            <w:vAlign w:val="center"/>
            <w:hideMark/>
          </w:tcPr>
          <w:p w14:paraId="31CA9E57" w14:textId="77777777" w:rsidR="00930EA8" w:rsidRPr="00427594" w:rsidRDefault="00930EA8" w:rsidP="00930EA8">
            <w:pPr>
              <w:rPr>
                <w:sz w:val="20"/>
                <w:szCs w:val="20"/>
              </w:rPr>
            </w:pPr>
          </w:p>
        </w:tc>
        <w:tc>
          <w:tcPr>
            <w:tcW w:w="1160" w:type="dxa"/>
            <w:tcBorders>
              <w:top w:val="nil"/>
              <w:left w:val="nil"/>
              <w:bottom w:val="nil"/>
              <w:right w:val="nil"/>
            </w:tcBorders>
            <w:shd w:val="clear" w:color="auto" w:fill="auto"/>
            <w:noWrap/>
            <w:vAlign w:val="center"/>
            <w:hideMark/>
          </w:tcPr>
          <w:p w14:paraId="45292FBE" w14:textId="77777777" w:rsidR="00930EA8" w:rsidRPr="00427594" w:rsidRDefault="00930EA8" w:rsidP="00930EA8">
            <w:pPr>
              <w:rPr>
                <w:sz w:val="20"/>
                <w:szCs w:val="20"/>
              </w:rPr>
            </w:pPr>
          </w:p>
        </w:tc>
        <w:tc>
          <w:tcPr>
            <w:tcW w:w="1340" w:type="dxa"/>
            <w:tcBorders>
              <w:top w:val="nil"/>
              <w:left w:val="nil"/>
              <w:bottom w:val="nil"/>
              <w:right w:val="nil"/>
            </w:tcBorders>
            <w:shd w:val="clear" w:color="auto" w:fill="auto"/>
            <w:noWrap/>
            <w:vAlign w:val="center"/>
            <w:hideMark/>
          </w:tcPr>
          <w:p w14:paraId="58197872" w14:textId="77777777" w:rsidR="00930EA8" w:rsidRPr="00427594" w:rsidRDefault="00930EA8" w:rsidP="00930EA8">
            <w:pPr>
              <w:rPr>
                <w:sz w:val="20"/>
                <w:szCs w:val="20"/>
              </w:rPr>
            </w:pPr>
          </w:p>
        </w:tc>
        <w:tc>
          <w:tcPr>
            <w:tcW w:w="1100" w:type="dxa"/>
            <w:tcBorders>
              <w:top w:val="nil"/>
              <w:left w:val="nil"/>
              <w:bottom w:val="nil"/>
              <w:right w:val="nil"/>
            </w:tcBorders>
            <w:shd w:val="clear" w:color="auto" w:fill="auto"/>
            <w:noWrap/>
            <w:vAlign w:val="center"/>
            <w:hideMark/>
          </w:tcPr>
          <w:p w14:paraId="642E80E2" w14:textId="77777777" w:rsidR="00930EA8" w:rsidRPr="00427594" w:rsidRDefault="00930EA8" w:rsidP="00930EA8">
            <w:pPr>
              <w:rPr>
                <w:sz w:val="20"/>
                <w:szCs w:val="20"/>
              </w:rPr>
            </w:pPr>
          </w:p>
        </w:tc>
        <w:tc>
          <w:tcPr>
            <w:tcW w:w="1460" w:type="dxa"/>
            <w:tcBorders>
              <w:top w:val="nil"/>
              <w:left w:val="nil"/>
              <w:bottom w:val="nil"/>
              <w:right w:val="single" w:sz="4" w:space="0" w:color="auto"/>
            </w:tcBorders>
            <w:shd w:val="clear" w:color="auto" w:fill="auto"/>
            <w:noWrap/>
            <w:vAlign w:val="center"/>
            <w:hideMark/>
          </w:tcPr>
          <w:p w14:paraId="67134547" w14:textId="77777777" w:rsidR="00930EA8" w:rsidRPr="00427594" w:rsidRDefault="00930EA8" w:rsidP="00930EA8">
            <w:pPr>
              <w:rPr>
                <w:i/>
                <w:iCs/>
                <w:color w:val="000000"/>
                <w:sz w:val="20"/>
                <w:szCs w:val="20"/>
              </w:rPr>
            </w:pPr>
            <w:r w:rsidRPr="00427594">
              <w:rPr>
                <w:i/>
                <w:iCs/>
                <w:color w:val="000000"/>
                <w:sz w:val="20"/>
                <w:szCs w:val="20"/>
              </w:rPr>
              <w:t> </w:t>
            </w:r>
          </w:p>
        </w:tc>
      </w:tr>
      <w:tr w:rsidR="00930EA8" w:rsidRPr="00662ECC" w14:paraId="4DED5404" w14:textId="77777777" w:rsidTr="00427594">
        <w:trPr>
          <w:trHeight w:val="320"/>
        </w:trPr>
        <w:tc>
          <w:tcPr>
            <w:tcW w:w="1825" w:type="dxa"/>
            <w:tcBorders>
              <w:top w:val="single" w:sz="4" w:space="0" w:color="auto"/>
              <w:left w:val="single" w:sz="4" w:space="0" w:color="auto"/>
              <w:bottom w:val="nil"/>
              <w:right w:val="nil"/>
            </w:tcBorders>
            <w:shd w:val="clear" w:color="000000" w:fill="D6DCE4"/>
            <w:noWrap/>
            <w:vAlign w:val="center"/>
            <w:hideMark/>
          </w:tcPr>
          <w:p w14:paraId="12FD06A3" w14:textId="77777777" w:rsidR="00930EA8" w:rsidRPr="00427594" w:rsidRDefault="00930EA8" w:rsidP="00930EA8">
            <w:pPr>
              <w:jc w:val="center"/>
              <w:rPr>
                <w:color w:val="000000"/>
                <w:sz w:val="20"/>
                <w:szCs w:val="20"/>
              </w:rPr>
            </w:pPr>
            <w:r w:rsidRPr="00427594">
              <w:rPr>
                <w:color w:val="000000"/>
                <w:sz w:val="20"/>
                <w:szCs w:val="20"/>
              </w:rPr>
              <w:t>11</w:t>
            </w:r>
          </w:p>
        </w:tc>
        <w:tc>
          <w:tcPr>
            <w:tcW w:w="2080" w:type="dxa"/>
            <w:vMerge w:val="restart"/>
            <w:tcBorders>
              <w:top w:val="single" w:sz="4" w:space="0" w:color="auto"/>
              <w:left w:val="nil"/>
              <w:bottom w:val="single" w:sz="4" w:space="0" w:color="000000"/>
              <w:right w:val="nil"/>
            </w:tcBorders>
            <w:shd w:val="clear" w:color="000000" w:fill="D6DCE4"/>
            <w:vAlign w:val="center"/>
            <w:hideMark/>
          </w:tcPr>
          <w:p w14:paraId="0FF45F67" w14:textId="77777777" w:rsidR="00930EA8" w:rsidRPr="00427594" w:rsidRDefault="00930EA8" w:rsidP="00930EA8">
            <w:pPr>
              <w:jc w:val="center"/>
              <w:rPr>
                <w:color w:val="000000"/>
                <w:sz w:val="20"/>
                <w:szCs w:val="20"/>
              </w:rPr>
            </w:pPr>
            <w:r w:rsidRPr="00427594">
              <w:rPr>
                <w:color w:val="000000"/>
                <w:sz w:val="20"/>
                <w:szCs w:val="20"/>
              </w:rPr>
              <w:t>Safari Park Biodiversity Reserve</w:t>
            </w:r>
          </w:p>
        </w:tc>
        <w:tc>
          <w:tcPr>
            <w:tcW w:w="1200" w:type="dxa"/>
            <w:tcBorders>
              <w:top w:val="single" w:sz="4" w:space="0" w:color="auto"/>
              <w:left w:val="nil"/>
              <w:bottom w:val="nil"/>
              <w:right w:val="nil"/>
            </w:tcBorders>
            <w:shd w:val="clear" w:color="000000" w:fill="D6DCE4"/>
            <w:noWrap/>
            <w:vAlign w:val="center"/>
            <w:hideMark/>
          </w:tcPr>
          <w:p w14:paraId="2CFCB122" w14:textId="77777777" w:rsidR="00930EA8" w:rsidRPr="00427594" w:rsidRDefault="00930EA8" w:rsidP="00930EA8">
            <w:pPr>
              <w:jc w:val="center"/>
              <w:rPr>
                <w:color w:val="000000"/>
                <w:sz w:val="20"/>
                <w:szCs w:val="20"/>
              </w:rPr>
            </w:pPr>
            <w:r w:rsidRPr="00427594">
              <w:rPr>
                <w:color w:val="000000"/>
                <w:sz w:val="20"/>
                <w:szCs w:val="20"/>
              </w:rPr>
              <w:t>500</w:t>
            </w:r>
          </w:p>
        </w:tc>
        <w:tc>
          <w:tcPr>
            <w:tcW w:w="1160" w:type="dxa"/>
            <w:tcBorders>
              <w:top w:val="single" w:sz="4" w:space="0" w:color="auto"/>
              <w:left w:val="nil"/>
              <w:bottom w:val="nil"/>
              <w:right w:val="nil"/>
            </w:tcBorders>
            <w:shd w:val="clear" w:color="000000" w:fill="D6DCE4"/>
            <w:noWrap/>
            <w:vAlign w:val="center"/>
            <w:hideMark/>
          </w:tcPr>
          <w:p w14:paraId="75244076" w14:textId="77777777" w:rsidR="00930EA8" w:rsidRPr="00427594" w:rsidRDefault="00930EA8" w:rsidP="00930EA8">
            <w:pPr>
              <w:jc w:val="center"/>
              <w:rPr>
                <w:color w:val="000000"/>
                <w:sz w:val="20"/>
                <w:szCs w:val="20"/>
              </w:rPr>
            </w:pPr>
            <w:r w:rsidRPr="00427594">
              <w:rPr>
                <w:color w:val="000000"/>
                <w:sz w:val="20"/>
                <w:szCs w:val="20"/>
              </w:rPr>
              <w:t>500</w:t>
            </w:r>
          </w:p>
        </w:tc>
        <w:tc>
          <w:tcPr>
            <w:tcW w:w="1340" w:type="dxa"/>
            <w:tcBorders>
              <w:top w:val="single" w:sz="4" w:space="0" w:color="auto"/>
              <w:left w:val="nil"/>
              <w:bottom w:val="nil"/>
              <w:right w:val="nil"/>
            </w:tcBorders>
            <w:shd w:val="clear" w:color="000000" w:fill="D6DCE4"/>
            <w:noWrap/>
            <w:vAlign w:val="center"/>
            <w:hideMark/>
          </w:tcPr>
          <w:p w14:paraId="0AC9EA47" w14:textId="77777777" w:rsidR="00930EA8" w:rsidRPr="00427594" w:rsidRDefault="00930EA8" w:rsidP="00930EA8">
            <w:pPr>
              <w:jc w:val="center"/>
              <w:rPr>
                <w:color w:val="000000"/>
                <w:sz w:val="20"/>
                <w:szCs w:val="20"/>
              </w:rPr>
            </w:pPr>
            <w:r w:rsidRPr="00427594">
              <w:rPr>
                <w:color w:val="000000"/>
                <w:sz w:val="20"/>
                <w:szCs w:val="20"/>
              </w:rPr>
              <w:t>16-Jan-17</w:t>
            </w:r>
          </w:p>
        </w:tc>
        <w:tc>
          <w:tcPr>
            <w:tcW w:w="1100" w:type="dxa"/>
            <w:tcBorders>
              <w:top w:val="single" w:sz="4" w:space="0" w:color="auto"/>
              <w:left w:val="nil"/>
              <w:bottom w:val="nil"/>
              <w:right w:val="nil"/>
            </w:tcBorders>
            <w:shd w:val="clear" w:color="000000" w:fill="D6DCE4"/>
            <w:noWrap/>
            <w:vAlign w:val="center"/>
            <w:hideMark/>
          </w:tcPr>
          <w:p w14:paraId="7F2D5F8F" w14:textId="77777777" w:rsidR="00930EA8" w:rsidRPr="00427594" w:rsidRDefault="00930EA8" w:rsidP="00930EA8">
            <w:pPr>
              <w:jc w:val="center"/>
              <w:rPr>
                <w:color w:val="000000"/>
                <w:sz w:val="20"/>
                <w:szCs w:val="20"/>
              </w:rPr>
            </w:pPr>
            <w:r w:rsidRPr="00427594">
              <w:rPr>
                <w:color w:val="000000"/>
                <w:sz w:val="20"/>
                <w:szCs w:val="20"/>
              </w:rPr>
              <w:t>33.09685</w:t>
            </w:r>
          </w:p>
        </w:tc>
        <w:tc>
          <w:tcPr>
            <w:tcW w:w="1460" w:type="dxa"/>
            <w:tcBorders>
              <w:top w:val="single" w:sz="4" w:space="0" w:color="auto"/>
              <w:left w:val="nil"/>
              <w:bottom w:val="nil"/>
              <w:right w:val="single" w:sz="4" w:space="0" w:color="auto"/>
            </w:tcBorders>
            <w:shd w:val="clear" w:color="000000" w:fill="D6DCE4"/>
            <w:noWrap/>
            <w:vAlign w:val="center"/>
            <w:hideMark/>
          </w:tcPr>
          <w:p w14:paraId="0AB7F2E1" w14:textId="77777777" w:rsidR="00930EA8" w:rsidRPr="00427594" w:rsidRDefault="00930EA8" w:rsidP="00930EA8">
            <w:pPr>
              <w:jc w:val="center"/>
              <w:rPr>
                <w:color w:val="000000"/>
                <w:sz w:val="20"/>
                <w:szCs w:val="20"/>
              </w:rPr>
            </w:pPr>
            <w:r w:rsidRPr="00427594">
              <w:rPr>
                <w:color w:val="000000"/>
                <w:sz w:val="20"/>
                <w:szCs w:val="20"/>
              </w:rPr>
              <w:t>-116.98122</w:t>
            </w:r>
          </w:p>
        </w:tc>
      </w:tr>
      <w:tr w:rsidR="00930EA8" w:rsidRPr="00662ECC" w14:paraId="7384673F" w14:textId="77777777" w:rsidTr="00427594">
        <w:trPr>
          <w:trHeight w:val="320"/>
        </w:trPr>
        <w:tc>
          <w:tcPr>
            <w:tcW w:w="1825" w:type="dxa"/>
            <w:tcBorders>
              <w:top w:val="nil"/>
              <w:left w:val="single" w:sz="4" w:space="0" w:color="auto"/>
              <w:bottom w:val="single" w:sz="4" w:space="0" w:color="auto"/>
              <w:right w:val="nil"/>
            </w:tcBorders>
            <w:shd w:val="clear" w:color="000000" w:fill="D6DCE4"/>
            <w:noWrap/>
            <w:vAlign w:val="center"/>
            <w:hideMark/>
          </w:tcPr>
          <w:p w14:paraId="24BCF2B9" w14:textId="77777777" w:rsidR="00930EA8" w:rsidRPr="00427594" w:rsidRDefault="00930EA8" w:rsidP="00930EA8">
            <w:pPr>
              <w:jc w:val="center"/>
              <w:rPr>
                <w:color w:val="000000"/>
                <w:sz w:val="20"/>
                <w:szCs w:val="20"/>
              </w:rPr>
            </w:pPr>
            <w:r w:rsidRPr="00427594">
              <w:rPr>
                <w:color w:val="000000"/>
                <w:sz w:val="20"/>
                <w:szCs w:val="20"/>
              </w:rPr>
              <w:t>12</w:t>
            </w:r>
          </w:p>
        </w:tc>
        <w:tc>
          <w:tcPr>
            <w:tcW w:w="2080" w:type="dxa"/>
            <w:vMerge/>
            <w:tcBorders>
              <w:top w:val="single" w:sz="4" w:space="0" w:color="auto"/>
              <w:left w:val="nil"/>
              <w:bottom w:val="single" w:sz="4" w:space="0" w:color="000000"/>
              <w:right w:val="nil"/>
            </w:tcBorders>
            <w:vAlign w:val="center"/>
            <w:hideMark/>
          </w:tcPr>
          <w:p w14:paraId="7FB871CE" w14:textId="77777777" w:rsidR="00930EA8" w:rsidRPr="00427594" w:rsidRDefault="00930EA8" w:rsidP="00930EA8">
            <w:pPr>
              <w:rPr>
                <w:color w:val="000000"/>
                <w:sz w:val="20"/>
                <w:szCs w:val="20"/>
              </w:rPr>
            </w:pPr>
          </w:p>
        </w:tc>
        <w:tc>
          <w:tcPr>
            <w:tcW w:w="1200" w:type="dxa"/>
            <w:tcBorders>
              <w:top w:val="nil"/>
              <w:left w:val="nil"/>
              <w:bottom w:val="single" w:sz="4" w:space="0" w:color="auto"/>
              <w:right w:val="nil"/>
            </w:tcBorders>
            <w:shd w:val="clear" w:color="000000" w:fill="D6DCE4"/>
            <w:noWrap/>
            <w:vAlign w:val="center"/>
            <w:hideMark/>
          </w:tcPr>
          <w:p w14:paraId="61F2DA6E" w14:textId="77777777" w:rsidR="00930EA8" w:rsidRPr="00427594" w:rsidRDefault="00930EA8" w:rsidP="00930EA8">
            <w:pPr>
              <w:jc w:val="center"/>
              <w:rPr>
                <w:color w:val="000000"/>
                <w:sz w:val="20"/>
                <w:szCs w:val="20"/>
              </w:rPr>
            </w:pPr>
            <w:r w:rsidRPr="00427594">
              <w:rPr>
                <w:color w:val="000000"/>
                <w:sz w:val="20"/>
                <w:szCs w:val="20"/>
              </w:rPr>
              <w:t>500</w:t>
            </w:r>
          </w:p>
        </w:tc>
        <w:tc>
          <w:tcPr>
            <w:tcW w:w="1160" w:type="dxa"/>
            <w:tcBorders>
              <w:top w:val="nil"/>
              <w:left w:val="nil"/>
              <w:bottom w:val="single" w:sz="4" w:space="0" w:color="auto"/>
              <w:right w:val="nil"/>
            </w:tcBorders>
            <w:shd w:val="clear" w:color="000000" w:fill="D6DCE4"/>
            <w:noWrap/>
            <w:vAlign w:val="center"/>
            <w:hideMark/>
          </w:tcPr>
          <w:p w14:paraId="3CB28BB2" w14:textId="77777777" w:rsidR="00930EA8" w:rsidRPr="00427594" w:rsidRDefault="00930EA8" w:rsidP="00930EA8">
            <w:pPr>
              <w:jc w:val="center"/>
              <w:rPr>
                <w:color w:val="000000"/>
                <w:sz w:val="20"/>
                <w:szCs w:val="20"/>
              </w:rPr>
            </w:pPr>
            <w:r w:rsidRPr="00427594">
              <w:rPr>
                <w:color w:val="000000"/>
                <w:sz w:val="20"/>
                <w:szCs w:val="20"/>
              </w:rPr>
              <w:t>500</w:t>
            </w:r>
          </w:p>
        </w:tc>
        <w:tc>
          <w:tcPr>
            <w:tcW w:w="1340" w:type="dxa"/>
            <w:tcBorders>
              <w:top w:val="nil"/>
              <w:left w:val="nil"/>
              <w:bottom w:val="single" w:sz="4" w:space="0" w:color="auto"/>
              <w:right w:val="nil"/>
            </w:tcBorders>
            <w:shd w:val="clear" w:color="000000" w:fill="D6DCE4"/>
            <w:noWrap/>
            <w:vAlign w:val="center"/>
            <w:hideMark/>
          </w:tcPr>
          <w:p w14:paraId="28A60E6C" w14:textId="77777777" w:rsidR="00930EA8" w:rsidRPr="00427594" w:rsidRDefault="00930EA8" w:rsidP="00930EA8">
            <w:pPr>
              <w:jc w:val="center"/>
              <w:rPr>
                <w:color w:val="000000"/>
                <w:sz w:val="20"/>
                <w:szCs w:val="20"/>
              </w:rPr>
            </w:pPr>
            <w:r w:rsidRPr="00427594">
              <w:rPr>
                <w:color w:val="000000"/>
                <w:sz w:val="20"/>
                <w:szCs w:val="20"/>
              </w:rPr>
              <w:t>17-Apr-18</w:t>
            </w:r>
          </w:p>
        </w:tc>
        <w:tc>
          <w:tcPr>
            <w:tcW w:w="1100" w:type="dxa"/>
            <w:tcBorders>
              <w:top w:val="nil"/>
              <w:left w:val="nil"/>
              <w:bottom w:val="single" w:sz="4" w:space="0" w:color="auto"/>
              <w:right w:val="nil"/>
            </w:tcBorders>
            <w:shd w:val="clear" w:color="000000" w:fill="D6DCE4"/>
            <w:noWrap/>
            <w:vAlign w:val="center"/>
            <w:hideMark/>
          </w:tcPr>
          <w:p w14:paraId="05840826" w14:textId="2AE15666" w:rsidR="00930EA8" w:rsidRPr="00427594" w:rsidRDefault="00930EA8" w:rsidP="00930EA8">
            <w:pPr>
              <w:jc w:val="center"/>
              <w:rPr>
                <w:color w:val="000000"/>
                <w:sz w:val="20"/>
                <w:szCs w:val="20"/>
              </w:rPr>
            </w:pPr>
            <w:r w:rsidRPr="00427594">
              <w:rPr>
                <w:color w:val="000000"/>
                <w:sz w:val="20"/>
                <w:szCs w:val="20"/>
              </w:rPr>
              <w:t>N/A</w:t>
            </w:r>
          </w:p>
        </w:tc>
        <w:tc>
          <w:tcPr>
            <w:tcW w:w="1460" w:type="dxa"/>
            <w:tcBorders>
              <w:top w:val="nil"/>
              <w:left w:val="nil"/>
              <w:bottom w:val="single" w:sz="4" w:space="0" w:color="auto"/>
              <w:right w:val="single" w:sz="4" w:space="0" w:color="auto"/>
            </w:tcBorders>
            <w:shd w:val="clear" w:color="000000" w:fill="D6DCE4"/>
            <w:noWrap/>
            <w:vAlign w:val="center"/>
            <w:hideMark/>
          </w:tcPr>
          <w:p w14:paraId="35395526" w14:textId="21BC5C1A" w:rsidR="00930EA8" w:rsidRPr="00427594" w:rsidRDefault="00930EA8" w:rsidP="00930EA8">
            <w:pPr>
              <w:jc w:val="center"/>
              <w:rPr>
                <w:color w:val="000000"/>
                <w:sz w:val="20"/>
                <w:szCs w:val="20"/>
              </w:rPr>
            </w:pPr>
            <w:r w:rsidRPr="00427594">
              <w:rPr>
                <w:color w:val="000000"/>
                <w:sz w:val="20"/>
                <w:szCs w:val="20"/>
              </w:rPr>
              <w:t>N/A</w:t>
            </w:r>
          </w:p>
        </w:tc>
      </w:tr>
    </w:tbl>
    <w:p w14:paraId="3979D0ED" w14:textId="77777777" w:rsidR="00930EA8" w:rsidRPr="00662ECC" w:rsidRDefault="00930EA8" w:rsidP="00930EA8"/>
    <w:p w14:paraId="1150E373" w14:textId="043C515E" w:rsidR="00930EA8" w:rsidRPr="00662ECC" w:rsidRDefault="00930EA8" w:rsidP="00930EA8">
      <w:r w:rsidRPr="005E1FFB">
        <w:rPr>
          <w:b/>
        </w:rPr>
        <w:t>Table 4.</w:t>
      </w:r>
      <w:r w:rsidRPr="00662ECC">
        <w:t xml:space="preserve"> Restoration Planting Events of Potted Restoration Cactus from the North County Cactus Nursery. Sites are georeferenced in the final GIS layer on SDMMP project site. Provenance Sites refer to Table 1.</w:t>
      </w:r>
    </w:p>
    <w:p w14:paraId="673273F7" w14:textId="77777777" w:rsidR="00930EA8" w:rsidRPr="00662ECC" w:rsidRDefault="00930EA8" w:rsidP="00930EA8"/>
    <w:tbl>
      <w:tblPr>
        <w:tblW w:w="10400" w:type="dxa"/>
        <w:tblInd w:w="-270" w:type="dxa"/>
        <w:tblLayout w:type="fixed"/>
        <w:tblCellMar>
          <w:left w:w="30" w:type="dxa"/>
          <w:right w:w="30" w:type="dxa"/>
        </w:tblCellMar>
        <w:tblLook w:val="0000" w:firstRow="0" w:lastRow="0" w:firstColumn="0" w:lastColumn="0" w:noHBand="0" w:noVBand="0"/>
      </w:tblPr>
      <w:tblGrid>
        <w:gridCol w:w="2960"/>
        <w:gridCol w:w="1060"/>
        <w:gridCol w:w="3540"/>
        <w:gridCol w:w="1540"/>
        <w:gridCol w:w="1300"/>
      </w:tblGrid>
      <w:tr w:rsidR="00930EA8" w:rsidRPr="00662ECC" w14:paraId="08B49AC1" w14:textId="77777777" w:rsidTr="000F119F">
        <w:trPr>
          <w:trHeight w:val="640"/>
        </w:trPr>
        <w:tc>
          <w:tcPr>
            <w:tcW w:w="2960" w:type="dxa"/>
            <w:tcBorders>
              <w:top w:val="single" w:sz="12" w:space="0" w:color="auto"/>
              <w:left w:val="nil"/>
              <w:bottom w:val="double" w:sz="6" w:space="0" w:color="auto"/>
              <w:right w:val="nil"/>
            </w:tcBorders>
          </w:tcPr>
          <w:p w14:paraId="1597A59F" w14:textId="77777777" w:rsidR="00930EA8" w:rsidRPr="00662ECC" w:rsidRDefault="00930EA8" w:rsidP="00930EA8">
            <w:pPr>
              <w:autoSpaceDE w:val="0"/>
              <w:autoSpaceDN w:val="0"/>
              <w:adjustRightInd w:val="0"/>
              <w:jc w:val="center"/>
              <w:rPr>
                <w:rFonts w:cs="Calibri"/>
                <w:b/>
                <w:bCs/>
                <w:color w:val="000000"/>
              </w:rPr>
            </w:pPr>
            <w:r w:rsidRPr="00662ECC">
              <w:rPr>
                <w:rFonts w:cs="Calibri"/>
                <w:b/>
                <w:bCs/>
                <w:color w:val="000000"/>
              </w:rPr>
              <w:t>Planting Agency</w:t>
            </w:r>
          </w:p>
        </w:tc>
        <w:tc>
          <w:tcPr>
            <w:tcW w:w="1060" w:type="dxa"/>
            <w:tcBorders>
              <w:top w:val="single" w:sz="12" w:space="0" w:color="auto"/>
              <w:left w:val="nil"/>
              <w:bottom w:val="double" w:sz="6" w:space="0" w:color="auto"/>
              <w:right w:val="nil"/>
            </w:tcBorders>
          </w:tcPr>
          <w:p w14:paraId="75B984E6" w14:textId="77777777" w:rsidR="00930EA8" w:rsidRPr="00662ECC" w:rsidRDefault="00930EA8" w:rsidP="00930EA8">
            <w:pPr>
              <w:autoSpaceDE w:val="0"/>
              <w:autoSpaceDN w:val="0"/>
              <w:adjustRightInd w:val="0"/>
              <w:jc w:val="center"/>
              <w:rPr>
                <w:rFonts w:cs="Calibri"/>
                <w:b/>
                <w:bCs/>
                <w:color w:val="000000"/>
              </w:rPr>
            </w:pPr>
            <w:r w:rsidRPr="00662ECC">
              <w:rPr>
                <w:rFonts w:cs="Calibri"/>
                <w:b/>
                <w:bCs/>
                <w:color w:val="000000"/>
              </w:rPr>
              <w:t>Number Planted</w:t>
            </w:r>
          </w:p>
        </w:tc>
        <w:tc>
          <w:tcPr>
            <w:tcW w:w="3540" w:type="dxa"/>
            <w:tcBorders>
              <w:top w:val="single" w:sz="12" w:space="0" w:color="auto"/>
              <w:left w:val="nil"/>
              <w:bottom w:val="double" w:sz="6" w:space="0" w:color="auto"/>
              <w:right w:val="nil"/>
            </w:tcBorders>
          </w:tcPr>
          <w:p w14:paraId="692C57F9" w14:textId="77777777" w:rsidR="00930EA8" w:rsidRPr="00662ECC" w:rsidRDefault="00930EA8" w:rsidP="00930EA8">
            <w:pPr>
              <w:autoSpaceDE w:val="0"/>
              <w:autoSpaceDN w:val="0"/>
              <w:adjustRightInd w:val="0"/>
              <w:jc w:val="center"/>
              <w:rPr>
                <w:rFonts w:cs="Calibri"/>
                <w:b/>
                <w:bCs/>
                <w:color w:val="000000"/>
              </w:rPr>
            </w:pPr>
            <w:r w:rsidRPr="00662ECC">
              <w:rPr>
                <w:rFonts w:cs="Calibri"/>
                <w:b/>
                <w:bCs/>
                <w:color w:val="000000"/>
              </w:rPr>
              <w:t>Planting Location</w:t>
            </w:r>
          </w:p>
        </w:tc>
        <w:tc>
          <w:tcPr>
            <w:tcW w:w="1540" w:type="dxa"/>
            <w:tcBorders>
              <w:top w:val="single" w:sz="12" w:space="0" w:color="auto"/>
              <w:left w:val="nil"/>
              <w:bottom w:val="double" w:sz="6" w:space="0" w:color="auto"/>
              <w:right w:val="nil"/>
            </w:tcBorders>
          </w:tcPr>
          <w:p w14:paraId="6537E55D" w14:textId="77777777" w:rsidR="00930EA8" w:rsidRPr="00662ECC" w:rsidRDefault="00930EA8" w:rsidP="00930EA8">
            <w:pPr>
              <w:autoSpaceDE w:val="0"/>
              <w:autoSpaceDN w:val="0"/>
              <w:adjustRightInd w:val="0"/>
              <w:jc w:val="center"/>
              <w:rPr>
                <w:rFonts w:cs="Calibri"/>
                <w:b/>
                <w:bCs/>
                <w:color w:val="000000"/>
              </w:rPr>
            </w:pPr>
            <w:r w:rsidRPr="00662ECC">
              <w:rPr>
                <w:rFonts w:cs="Calibri"/>
                <w:b/>
                <w:bCs/>
                <w:color w:val="000000"/>
              </w:rPr>
              <w:t>Planting Date</w:t>
            </w:r>
          </w:p>
        </w:tc>
        <w:tc>
          <w:tcPr>
            <w:tcW w:w="1300" w:type="dxa"/>
            <w:tcBorders>
              <w:top w:val="single" w:sz="6" w:space="0" w:color="auto"/>
              <w:left w:val="nil"/>
              <w:bottom w:val="double" w:sz="6" w:space="0" w:color="auto"/>
              <w:right w:val="nil"/>
            </w:tcBorders>
          </w:tcPr>
          <w:p w14:paraId="2C670EEE" w14:textId="77777777" w:rsidR="00930EA8" w:rsidRPr="00662ECC" w:rsidRDefault="00930EA8" w:rsidP="00930EA8">
            <w:pPr>
              <w:autoSpaceDE w:val="0"/>
              <w:autoSpaceDN w:val="0"/>
              <w:adjustRightInd w:val="0"/>
              <w:jc w:val="center"/>
              <w:rPr>
                <w:rFonts w:cs="Calibri"/>
                <w:b/>
                <w:bCs/>
                <w:color w:val="000000"/>
              </w:rPr>
            </w:pPr>
            <w:r w:rsidRPr="00662ECC">
              <w:rPr>
                <w:rFonts w:cs="Calibri"/>
                <w:b/>
                <w:bCs/>
                <w:color w:val="000000"/>
              </w:rPr>
              <w:t>Provenance Sites</w:t>
            </w:r>
          </w:p>
        </w:tc>
      </w:tr>
      <w:tr w:rsidR="00930EA8" w:rsidRPr="00662ECC" w14:paraId="2B550A90" w14:textId="77777777" w:rsidTr="000F119F">
        <w:trPr>
          <w:trHeight w:val="252"/>
        </w:trPr>
        <w:tc>
          <w:tcPr>
            <w:tcW w:w="2960" w:type="dxa"/>
            <w:tcBorders>
              <w:top w:val="double" w:sz="6" w:space="0" w:color="auto"/>
              <w:left w:val="nil"/>
              <w:bottom w:val="nil"/>
              <w:right w:val="nil"/>
            </w:tcBorders>
          </w:tcPr>
          <w:p w14:paraId="13A18CDF"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Center for Natural Land Management</w:t>
            </w:r>
          </w:p>
        </w:tc>
        <w:tc>
          <w:tcPr>
            <w:tcW w:w="1060" w:type="dxa"/>
            <w:tcBorders>
              <w:top w:val="nil"/>
              <w:left w:val="nil"/>
              <w:bottom w:val="nil"/>
              <w:right w:val="nil"/>
            </w:tcBorders>
          </w:tcPr>
          <w:p w14:paraId="37A607AD"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370</w:t>
            </w:r>
          </w:p>
        </w:tc>
        <w:tc>
          <w:tcPr>
            <w:tcW w:w="3540" w:type="dxa"/>
            <w:tcBorders>
              <w:top w:val="nil"/>
              <w:left w:val="nil"/>
              <w:bottom w:val="nil"/>
              <w:right w:val="nil"/>
            </w:tcBorders>
          </w:tcPr>
          <w:p w14:paraId="77814851" w14:textId="77777777" w:rsidR="00930EA8" w:rsidRPr="00662ECC" w:rsidRDefault="00930EA8" w:rsidP="00930EA8">
            <w:pPr>
              <w:autoSpaceDE w:val="0"/>
              <w:autoSpaceDN w:val="0"/>
              <w:adjustRightInd w:val="0"/>
              <w:rPr>
                <w:rFonts w:cs="Calibri"/>
                <w:color w:val="000000"/>
              </w:rPr>
            </w:pPr>
            <w:r w:rsidRPr="00662ECC">
              <w:rPr>
                <w:rFonts w:cs="Calibri"/>
                <w:color w:val="000000"/>
              </w:rPr>
              <w:t>Whelan Lake (Oceanside)</w:t>
            </w:r>
          </w:p>
        </w:tc>
        <w:tc>
          <w:tcPr>
            <w:tcW w:w="1540" w:type="dxa"/>
            <w:tcBorders>
              <w:top w:val="nil"/>
              <w:left w:val="nil"/>
              <w:bottom w:val="nil"/>
              <w:right w:val="nil"/>
            </w:tcBorders>
          </w:tcPr>
          <w:p w14:paraId="35C04EC7"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Nov. 2016</w:t>
            </w:r>
          </w:p>
        </w:tc>
        <w:tc>
          <w:tcPr>
            <w:tcW w:w="1300" w:type="dxa"/>
            <w:tcBorders>
              <w:top w:val="nil"/>
              <w:left w:val="nil"/>
              <w:bottom w:val="nil"/>
              <w:right w:val="nil"/>
            </w:tcBorders>
          </w:tcPr>
          <w:p w14:paraId="2D9AEBCE"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1,7</w:t>
            </w:r>
          </w:p>
        </w:tc>
      </w:tr>
      <w:tr w:rsidR="00930EA8" w:rsidRPr="00662ECC" w14:paraId="16A92D85" w14:textId="77777777" w:rsidTr="000F119F">
        <w:trPr>
          <w:trHeight w:val="300"/>
        </w:trPr>
        <w:tc>
          <w:tcPr>
            <w:tcW w:w="2960" w:type="dxa"/>
            <w:tcBorders>
              <w:top w:val="nil"/>
              <w:left w:val="nil"/>
              <w:bottom w:val="nil"/>
              <w:right w:val="nil"/>
            </w:tcBorders>
          </w:tcPr>
          <w:p w14:paraId="78831026" w14:textId="77777777" w:rsidR="00930EA8" w:rsidRPr="00662ECC" w:rsidRDefault="00930EA8" w:rsidP="00930EA8">
            <w:pPr>
              <w:autoSpaceDE w:val="0"/>
              <w:autoSpaceDN w:val="0"/>
              <w:adjustRightInd w:val="0"/>
              <w:jc w:val="center"/>
              <w:rPr>
                <w:rFonts w:cs="Calibri"/>
                <w:color w:val="000000"/>
              </w:rPr>
            </w:pPr>
          </w:p>
        </w:tc>
        <w:tc>
          <w:tcPr>
            <w:tcW w:w="1060" w:type="dxa"/>
            <w:tcBorders>
              <w:top w:val="nil"/>
              <w:left w:val="nil"/>
              <w:bottom w:val="nil"/>
              <w:right w:val="nil"/>
            </w:tcBorders>
          </w:tcPr>
          <w:p w14:paraId="570F79D7"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104</w:t>
            </w:r>
          </w:p>
        </w:tc>
        <w:tc>
          <w:tcPr>
            <w:tcW w:w="3540" w:type="dxa"/>
            <w:tcBorders>
              <w:top w:val="nil"/>
              <w:left w:val="nil"/>
              <w:bottom w:val="nil"/>
              <w:right w:val="nil"/>
            </w:tcBorders>
          </w:tcPr>
          <w:p w14:paraId="07C206A6" w14:textId="77777777" w:rsidR="00930EA8" w:rsidRPr="00662ECC" w:rsidRDefault="00930EA8" w:rsidP="00930EA8">
            <w:pPr>
              <w:autoSpaceDE w:val="0"/>
              <w:autoSpaceDN w:val="0"/>
              <w:adjustRightInd w:val="0"/>
              <w:rPr>
                <w:rFonts w:cs="Calibri"/>
                <w:color w:val="000000"/>
              </w:rPr>
            </w:pPr>
            <w:r w:rsidRPr="00662ECC">
              <w:rPr>
                <w:rFonts w:cs="Calibri"/>
                <w:color w:val="000000"/>
              </w:rPr>
              <w:t>Woodridge (Lakeside)</w:t>
            </w:r>
          </w:p>
        </w:tc>
        <w:tc>
          <w:tcPr>
            <w:tcW w:w="1540" w:type="dxa"/>
            <w:tcBorders>
              <w:top w:val="nil"/>
              <w:left w:val="nil"/>
              <w:bottom w:val="nil"/>
              <w:right w:val="nil"/>
            </w:tcBorders>
          </w:tcPr>
          <w:p w14:paraId="3985C41B"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2017</w:t>
            </w:r>
          </w:p>
        </w:tc>
        <w:tc>
          <w:tcPr>
            <w:tcW w:w="1300" w:type="dxa"/>
            <w:tcBorders>
              <w:top w:val="nil"/>
              <w:left w:val="nil"/>
              <w:bottom w:val="nil"/>
              <w:right w:val="nil"/>
            </w:tcBorders>
          </w:tcPr>
          <w:p w14:paraId="5BC10351"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10</w:t>
            </w:r>
          </w:p>
        </w:tc>
      </w:tr>
      <w:tr w:rsidR="00930EA8" w:rsidRPr="00662ECC" w14:paraId="070AD76C" w14:textId="77777777" w:rsidTr="000F119F">
        <w:trPr>
          <w:trHeight w:val="300"/>
        </w:trPr>
        <w:tc>
          <w:tcPr>
            <w:tcW w:w="2960" w:type="dxa"/>
            <w:tcBorders>
              <w:top w:val="nil"/>
              <w:left w:val="nil"/>
              <w:bottom w:val="single" w:sz="6" w:space="0" w:color="auto"/>
              <w:right w:val="nil"/>
            </w:tcBorders>
          </w:tcPr>
          <w:p w14:paraId="7343FACA" w14:textId="77777777" w:rsidR="00930EA8" w:rsidRPr="00662ECC" w:rsidRDefault="00930EA8" w:rsidP="00930EA8">
            <w:pPr>
              <w:autoSpaceDE w:val="0"/>
              <w:autoSpaceDN w:val="0"/>
              <w:adjustRightInd w:val="0"/>
              <w:jc w:val="center"/>
              <w:rPr>
                <w:rFonts w:cs="Calibri"/>
                <w:color w:val="000000"/>
              </w:rPr>
            </w:pPr>
          </w:p>
        </w:tc>
        <w:tc>
          <w:tcPr>
            <w:tcW w:w="1060" w:type="dxa"/>
            <w:tcBorders>
              <w:top w:val="nil"/>
              <w:left w:val="nil"/>
              <w:bottom w:val="nil"/>
              <w:right w:val="nil"/>
            </w:tcBorders>
          </w:tcPr>
          <w:p w14:paraId="11F90F6C"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200</w:t>
            </w:r>
          </w:p>
        </w:tc>
        <w:tc>
          <w:tcPr>
            <w:tcW w:w="3540" w:type="dxa"/>
            <w:tcBorders>
              <w:top w:val="nil"/>
              <w:left w:val="nil"/>
              <w:bottom w:val="nil"/>
              <w:right w:val="nil"/>
            </w:tcBorders>
          </w:tcPr>
          <w:p w14:paraId="1AD1556A" w14:textId="77777777" w:rsidR="00930EA8" w:rsidRPr="00662ECC" w:rsidRDefault="00930EA8" w:rsidP="00930EA8">
            <w:pPr>
              <w:autoSpaceDE w:val="0"/>
              <w:autoSpaceDN w:val="0"/>
              <w:adjustRightInd w:val="0"/>
              <w:rPr>
                <w:rFonts w:cs="Calibri"/>
                <w:color w:val="000000"/>
              </w:rPr>
            </w:pPr>
            <w:r w:rsidRPr="00662ECC">
              <w:rPr>
                <w:rFonts w:cs="Calibri"/>
                <w:color w:val="000000"/>
              </w:rPr>
              <w:t>Lake San Marcos</w:t>
            </w:r>
          </w:p>
        </w:tc>
        <w:tc>
          <w:tcPr>
            <w:tcW w:w="1540" w:type="dxa"/>
            <w:tcBorders>
              <w:top w:val="nil"/>
              <w:left w:val="nil"/>
              <w:bottom w:val="nil"/>
              <w:right w:val="nil"/>
            </w:tcBorders>
          </w:tcPr>
          <w:p w14:paraId="6BC6794E"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2017</w:t>
            </w:r>
          </w:p>
        </w:tc>
        <w:tc>
          <w:tcPr>
            <w:tcW w:w="1300" w:type="dxa"/>
            <w:tcBorders>
              <w:top w:val="nil"/>
              <w:left w:val="nil"/>
              <w:bottom w:val="nil"/>
              <w:right w:val="nil"/>
            </w:tcBorders>
          </w:tcPr>
          <w:p w14:paraId="38288F36"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9</w:t>
            </w:r>
          </w:p>
        </w:tc>
      </w:tr>
      <w:tr w:rsidR="00930EA8" w:rsidRPr="00662ECC" w14:paraId="7A30CCCC" w14:textId="77777777" w:rsidTr="000F119F">
        <w:trPr>
          <w:trHeight w:val="320"/>
        </w:trPr>
        <w:tc>
          <w:tcPr>
            <w:tcW w:w="2960" w:type="dxa"/>
            <w:tcBorders>
              <w:top w:val="single" w:sz="6" w:space="0" w:color="auto"/>
              <w:left w:val="nil"/>
              <w:bottom w:val="nil"/>
              <w:right w:val="nil"/>
            </w:tcBorders>
          </w:tcPr>
          <w:p w14:paraId="45F704AE"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City of San Diego</w:t>
            </w:r>
          </w:p>
        </w:tc>
        <w:tc>
          <w:tcPr>
            <w:tcW w:w="1060" w:type="dxa"/>
            <w:tcBorders>
              <w:top w:val="single" w:sz="6" w:space="0" w:color="auto"/>
              <w:left w:val="nil"/>
              <w:bottom w:val="nil"/>
              <w:right w:val="nil"/>
            </w:tcBorders>
          </w:tcPr>
          <w:p w14:paraId="307B54C3"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1960</w:t>
            </w:r>
          </w:p>
        </w:tc>
        <w:tc>
          <w:tcPr>
            <w:tcW w:w="3540" w:type="dxa"/>
            <w:tcBorders>
              <w:top w:val="single" w:sz="6" w:space="0" w:color="auto"/>
              <w:left w:val="nil"/>
              <w:bottom w:val="nil"/>
              <w:right w:val="nil"/>
            </w:tcBorders>
          </w:tcPr>
          <w:p w14:paraId="066F969C" w14:textId="77777777" w:rsidR="00930EA8" w:rsidRPr="00662ECC" w:rsidRDefault="00930EA8" w:rsidP="00930EA8">
            <w:pPr>
              <w:autoSpaceDE w:val="0"/>
              <w:autoSpaceDN w:val="0"/>
              <w:adjustRightInd w:val="0"/>
              <w:rPr>
                <w:rFonts w:cs="Calibri"/>
                <w:color w:val="000000"/>
              </w:rPr>
            </w:pPr>
            <w:r w:rsidRPr="00662ECC">
              <w:rPr>
                <w:rFonts w:cs="Calibri"/>
                <w:color w:val="000000"/>
              </w:rPr>
              <w:t>Bernardo Bay (Lake Hodges)</w:t>
            </w:r>
          </w:p>
        </w:tc>
        <w:tc>
          <w:tcPr>
            <w:tcW w:w="1540" w:type="dxa"/>
            <w:tcBorders>
              <w:top w:val="single" w:sz="6" w:space="0" w:color="auto"/>
              <w:left w:val="nil"/>
              <w:bottom w:val="nil"/>
              <w:right w:val="nil"/>
            </w:tcBorders>
          </w:tcPr>
          <w:p w14:paraId="01F18304"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2017</w:t>
            </w:r>
          </w:p>
        </w:tc>
        <w:tc>
          <w:tcPr>
            <w:tcW w:w="1300" w:type="dxa"/>
            <w:tcBorders>
              <w:top w:val="single" w:sz="6" w:space="0" w:color="auto"/>
              <w:left w:val="nil"/>
              <w:bottom w:val="nil"/>
              <w:right w:val="nil"/>
            </w:tcBorders>
          </w:tcPr>
          <w:p w14:paraId="293BE79A"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6,9</w:t>
            </w:r>
          </w:p>
        </w:tc>
      </w:tr>
      <w:tr w:rsidR="00930EA8" w:rsidRPr="00662ECC" w14:paraId="03737ED0" w14:textId="77777777" w:rsidTr="000F119F">
        <w:trPr>
          <w:trHeight w:val="300"/>
        </w:trPr>
        <w:tc>
          <w:tcPr>
            <w:tcW w:w="2960" w:type="dxa"/>
            <w:tcBorders>
              <w:top w:val="nil"/>
              <w:left w:val="nil"/>
              <w:bottom w:val="nil"/>
              <w:right w:val="nil"/>
            </w:tcBorders>
          </w:tcPr>
          <w:p w14:paraId="3D2D9463" w14:textId="77777777" w:rsidR="00930EA8" w:rsidRPr="00662ECC" w:rsidRDefault="00930EA8" w:rsidP="00930EA8">
            <w:pPr>
              <w:autoSpaceDE w:val="0"/>
              <w:autoSpaceDN w:val="0"/>
              <w:adjustRightInd w:val="0"/>
              <w:jc w:val="center"/>
              <w:rPr>
                <w:rFonts w:cs="Calibri"/>
                <w:color w:val="000000"/>
              </w:rPr>
            </w:pPr>
          </w:p>
        </w:tc>
        <w:tc>
          <w:tcPr>
            <w:tcW w:w="1060" w:type="dxa"/>
            <w:tcBorders>
              <w:top w:val="nil"/>
              <w:left w:val="nil"/>
              <w:bottom w:val="nil"/>
              <w:right w:val="nil"/>
            </w:tcBorders>
          </w:tcPr>
          <w:p w14:paraId="18A2718F"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300</w:t>
            </w:r>
          </w:p>
        </w:tc>
        <w:tc>
          <w:tcPr>
            <w:tcW w:w="3540" w:type="dxa"/>
            <w:tcBorders>
              <w:top w:val="nil"/>
              <w:left w:val="nil"/>
              <w:bottom w:val="nil"/>
              <w:right w:val="nil"/>
            </w:tcBorders>
          </w:tcPr>
          <w:p w14:paraId="2AEB3B64" w14:textId="77777777" w:rsidR="00930EA8" w:rsidRPr="00662ECC" w:rsidRDefault="00930EA8" w:rsidP="00930EA8">
            <w:pPr>
              <w:autoSpaceDE w:val="0"/>
              <w:autoSpaceDN w:val="0"/>
              <w:adjustRightInd w:val="0"/>
              <w:rPr>
                <w:rFonts w:cs="Calibri"/>
                <w:color w:val="000000"/>
              </w:rPr>
            </w:pPr>
            <w:r w:rsidRPr="00662ECC">
              <w:rPr>
                <w:rFonts w:cs="Calibri"/>
                <w:color w:val="000000"/>
              </w:rPr>
              <w:t>Bernardo Bay (Lake Hodges)</w:t>
            </w:r>
          </w:p>
        </w:tc>
        <w:tc>
          <w:tcPr>
            <w:tcW w:w="1540" w:type="dxa"/>
            <w:tcBorders>
              <w:top w:val="nil"/>
              <w:left w:val="nil"/>
              <w:bottom w:val="nil"/>
              <w:right w:val="nil"/>
            </w:tcBorders>
          </w:tcPr>
          <w:p w14:paraId="1D5226E6"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May 2018</w:t>
            </w:r>
          </w:p>
        </w:tc>
        <w:tc>
          <w:tcPr>
            <w:tcW w:w="1300" w:type="dxa"/>
            <w:tcBorders>
              <w:top w:val="nil"/>
              <w:left w:val="nil"/>
              <w:bottom w:val="nil"/>
              <w:right w:val="nil"/>
            </w:tcBorders>
          </w:tcPr>
          <w:p w14:paraId="73AB088A"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9</w:t>
            </w:r>
          </w:p>
        </w:tc>
      </w:tr>
      <w:tr w:rsidR="00930EA8" w:rsidRPr="00662ECC" w14:paraId="2485461B" w14:textId="77777777" w:rsidTr="000F119F">
        <w:trPr>
          <w:trHeight w:val="300"/>
        </w:trPr>
        <w:tc>
          <w:tcPr>
            <w:tcW w:w="2960" w:type="dxa"/>
            <w:tcBorders>
              <w:top w:val="nil"/>
              <w:left w:val="nil"/>
              <w:bottom w:val="single" w:sz="6" w:space="0" w:color="auto"/>
              <w:right w:val="nil"/>
            </w:tcBorders>
          </w:tcPr>
          <w:p w14:paraId="00D49B9A" w14:textId="77777777" w:rsidR="00930EA8" w:rsidRPr="00662ECC" w:rsidRDefault="00930EA8" w:rsidP="00930EA8">
            <w:pPr>
              <w:autoSpaceDE w:val="0"/>
              <w:autoSpaceDN w:val="0"/>
              <w:adjustRightInd w:val="0"/>
              <w:jc w:val="center"/>
              <w:rPr>
                <w:rFonts w:cs="Calibri"/>
                <w:color w:val="000000"/>
              </w:rPr>
            </w:pPr>
          </w:p>
        </w:tc>
        <w:tc>
          <w:tcPr>
            <w:tcW w:w="1060" w:type="dxa"/>
            <w:tcBorders>
              <w:top w:val="nil"/>
              <w:left w:val="nil"/>
              <w:bottom w:val="single" w:sz="6" w:space="0" w:color="auto"/>
              <w:right w:val="nil"/>
            </w:tcBorders>
          </w:tcPr>
          <w:p w14:paraId="77621299"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25</w:t>
            </w:r>
          </w:p>
        </w:tc>
        <w:tc>
          <w:tcPr>
            <w:tcW w:w="3540" w:type="dxa"/>
            <w:tcBorders>
              <w:top w:val="nil"/>
              <w:left w:val="nil"/>
              <w:bottom w:val="single" w:sz="6" w:space="0" w:color="auto"/>
              <w:right w:val="nil"/>
            </w:tcBorders>
          </w:tcPr>
          <w:p w14:paraId="08706582" w14:textId="77777777" w:rsidR="00930EA8" w:rsidRPr="00662ECC" w:rsidRDefault="00930EA8" w:rsidP="00930EA8">
            <w:pPr>
              <w:autoSpaceDE w:val="0"/>
              <w:autoSpaceDN w:val="0"/>
              <w:adjustRightInd w:val="0"/>
              <w:rPr>
                <w:rFonts w:cs="Calibri"/>
                <w:color w:val="000000"/>
              </w:rPr>
            </w:pPr>
            <w:r w:rsidRPr="00662ECC">
              <w:rPr>
                <w:rFonts w:cs="Calibri"/>
                <w:color w:val="000000"/>
              </w:rPr>
              <w:t>Cactus Nursery Site (Lake Hodges)</w:t>
            </w:r>
          </w:p>
        </w:tc>
        <w:tc>
          <w:tcPr>
            <w:tcW w:w="1540" w:type="dxa"/>
            <w:tcBorders>
              <w:top w:val="nil"/>
              <w:left w:val="nil"/>
              <w:bottom w:val="single" w:sz="6" w:space="0" w:color="auto"/>
              <w:right w:val="nil"/>
            </w:tcBorders>
          </w:tcPr>
          <w:p w14:paraId="5AF2D6DC"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May 2018</w:t>
            </w:r>
          </w:p>
        </w:tc>
        <w:tc>
          <w:tcPr>
            <w:tcW w:w="1300" w:type="dxa"/>
            <w:tcBorders>
              <w:top w:val="nil"/>
              <w:left w:val="nil"/>
              <w:bottom w:val="single" w:sz="6" w:space="0" w:color="auto"/>
              <w:right w:val="nil"/>
            </w:tcBorders>
          </w:tcPr>
          <w:p w14:paraId="31299D53"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9</w:t>
            </w:r>
          </w:p>
        </w:tc>
      </w:tr>
      <w:tr w:rsidR="00930EA8" w:rsidRPr="00662ECC" w14:paraId="644B687B" w14:textId="77777777" w:rsidTr="000F119F">
        <w:trPr>
          <w:trHeight w:val="273"/>
        </w:trPr>
        <w:tc>
          <w:tcPr>
            <w:tcW w:w="2960" w:type="dxa"/>
            <w:tcBorders>
              <w:top w:val="single" w:sz="6" w:space="0" w:color="auto"/>
              <w:left w:val="nil"/>
              <w:bottom w:val="nil"/>
              <w:right w:val="nil"/>
            </w:tcBorders>
          </w:tcPr>
          <w:p w14:paraId="27DF4231"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Institute for Conservation Research</w:t>
            </w:r>
          </w:p>
        </w:tc>
        <w:tc>
          <w:tcPr>
            <w:tcW w:w="1060" w:type="dxa"/>
            <w:tcBorders>
              <w:top w:val="single" w:sz="6" w:space="0" w:color="auto"/>
              <w:left w:val="nil"/>
              <w:bottom w:val="nil"/>
              <w:right w:val="nil"/>
            </w:tcBorders>
          </w:tcPr>
          <w:p w14:paraId="3AFB171C"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500</w:t>
            </w:r>
          </w:p>
        </w:tc>
        <w:tc>
          <w:tcPr>
            <w:tcW w:w="3540" w:type="dxa"/>
            <w:tcBorders>
              <w:top w:val="single" w:sz="6" w:space="0" w:color="auto"/>
              <w:left w:val="nil"/>
              <w:bottom w:val="nil"/>
              <w:right w:val="nil"/>
            </w:tcBorders>
          </w:tcPr>
          <w:p w14:paraId="4DB267AF" w14:textId="77777777" w:rsidR="00930EA8" w:rsidRPr="00662ECC" w:rsidRDefault="00930EA8" w:rsidP="00930EA8">
            <w:pPr>
              <w:autoSpaceDE w:val="0"/>
              <w:autoSpaceDN w:val="0"/>
              <w:adjustRightInd w:val="0"/>
              <w:rPr>
                <w:rFonts w:cs="Calibri"/>
                <w:color w:val="000000"/>
              </w:rPr>
            </w:pPr>
            <w:r w:rsidRPr="00662ECC">
              <w:rPr>
                <w:rFonts w:cs="Calibri"/>
                <w:color w:val="000000"/>
              </w:rPr>
              <w:t>South Shore Point (Lake Hodges)</w:t>
            </w:r>
          </w:p>
        </w:tc>
        <w:tc>
          <w:tcPr>
            <w:tcW w:w="1540" w:type="dxa"/>
            <w:tcBorders>
              <w:top w:val="single" w:sz="6" w:space="0" w:color="auto"/>
              <w:left w:val="nil"/>
              <w:bottom w:val="nil"/>
              <w:right w:val="nil"/>
            </w:tcBorders>
          </w:tcPr>
          <w:p w14:paraId="50408E99"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4. Nov. 2016</w:t>
            </w:r>
          </w:p>
        </w:tc>
        <w:tc>
          <w:tcPr>
            <w:tcW w:w="1300" w:type="dxa"/>
            <w:tcBorders>
              <w:top w:val="single" w:sz="6" w:space="0" w:color="auto"/>
              <w:left w:val="nil"/>
              <w:bottom w:val="nil"/>
              <w:right w:val="nil"/>
            </w:tcBorders>
          </w:tcPr>
          <w:p w14:paraId="57AB5E3F"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w:t>
            </w:r>
          </w:p>
        </w:tc>
      </w:tr>
      <w:tr w:rsidR="00930EA8" w:rsidRPr="00662ECC" w14:paraId="2882794B" w14:textId="77777777" w:rsidTr="000F119F">
        <w:trPr>
          <w:trHeight w:val="300"/>
        </w:trPr>
        <w:tc>
          <w:tcPr>
            <w:tcW w:w="2960" w:type="dxa"/>
            <w:tcBorders>
              <w:top w:val="nil"/>
              <w:left w:val="nil"/>
              <w:bottom w:val="nil"/>
              <w:right w:val="nil"/>
            </w:tcBorders>
          </w:tcPr>
          <w:p w14:paraId="3BF42F78" w14:textId="77777777" w:rsidR="00930EA8" w:rsidRPr="00662ECC" w:rsidRDefault="00930EA8" w:rsidP="00930EA8">
            <w:pPr>
              <w:autoSpaceDE w:val="0"/>
              <w:autoSpaceDN w:val="0"/>
              <w:adjustRightInd w:val="0"/>
              <w:jc w:val="center"/>
              <w:rPr>
                <w:rFonts w:cs="Calibri"/>
                <w:color w:val="000000"/>
              </w:rPr>
            </w:pPr>
          </w:p>
        </w:tc>
        <w:tc>
          <w:tcPr>
            <w:tcW w:w="1060" w:type="dxa"/>
            <w:tcBorders>
              <w:top w:val="nil"/>
              <w:left w:val="nil"/>
              <w:bottom w:val="nil"/>
              <w:right w:val="nil"/>
            </w:tcBorders>
          </w:tcPr>
          <w:p w14:paraId="21CDE0F1"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500</w:t>
            </w:r>
          </w:p>
        </w:tc>
        <w:tc>
          <w:tcPr>
            <w:tcW w:w="3540" w:type="dxa"/>
            <w:tcBorders>
              <w:top w:val="nil"/>
              <w:left w:val="nil"/>
              <w:bottom w:val="nil"/>
              <w:right w:val="nil"/>
            </w:tcBorders>
          </w:tcPr>
          <w:p w14:paraId="723B48ED" w14:textId="77777777" w:rsidR="00930EA8" w:rsidRPr="00662ECC" w:rsidRDefault="00930EA8" w:rsidP="00930EA8">
            <w:pPr>
              <w:autoSpaceDE w:val="0"/>
              <w:autoSpaceDN w:val="0"/>
              <w:adjustRightInd w:val="0"/>
              <w:rPr>
                <w:rFonts w:cs="Calibri"/>
                <w:color w:val="000000"/>
              </w:rPr>
            </w:pPr>
            <w:r w:rsidRPr="00662ECC">
              <w:rPr>
                <w:rFonts w:cs="Calibri"/>
                <w:color w:val="000000"/>
              </w:rPr>
              <w:t>North Glider Hill (Lake Hodges)</w:t>
            </w:r>
          </w:p>
        </w:tc>
        <w:tc>
          <w:tcPr>
            <w:tcW w:w="1540" w:type="dxa"/>
            <w:tcBorders>
              <w:top w:val="nil"/>
              <w:left w:val="nil"/>
              <w:bottom w:val="nil"/>
              <w:right w:val="nil"/>
            </w:tcBorders>
          </w:tcPr>
          <w:p w14:paraId="6769A1F5"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20 Nov. 2016</w:t>
            </w:r>
          </w:p>
        </w:tc>
        <w:tc>
          <w:tcPr>
            <w:tcW w:w="1300" w:type="dxa"/>
            <w:tcBorders>
              <w:top w:val="nil"/>
              <w:left w:val="nil"/>
              <w:bottom w:val="nil"/>
              <w:right w:val="nil"/>
            </w:tcBorders>
          </w:tcPr>
          <w:p w14:paraId="5A772991"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3</w:t>
            </w:r>
          </w:p>
        </w:tc>
      </w:tr>
      <w:tr w:rsidR="00930EA8" w:rsidRPr="00662ECC" w14:paraId="03A1E5C0" w14:textId="77777777" w:rsidTr="000F119F">
        <w:trPr>
          <w:trHeight w:val="300"/>
        </w:trPr>
        <w:tc>
          <w:tcPr>
            <w:tcW w:w="2960" w:type="dxa"/>
            <w:tcBorders>
              <w:top w:val="nil"/>
              <w:left w:val="nil"/>
              <w:bottom w:val="nil"/>
              <w:right w:val="nil"/>
            </w:tcBorders>
          </w:tcPr>
          <w:p w14:paraId="3073EF04" w14:textId="77777777" w:rsidR="00930EA8" w:rsidRPr="00662ECC" w:rsidRDefault="00930EA8" w:rsidP="00930EA8">
            <w:pPr>
              <w:autoSpaceDE w:val="0"/>
              <w:autoSpaceDN w:val="0"/>
              <w:adjustRightInd w:val="0"/>
              <w:jc w:val="center"/>
              <w:rPr>
                <w:rFonts w:cs="Calibri"/>
                <w:color w:val="000000"/>
              </w:rPr>
            </w:pPr>
          </w:p>
        </w:tc>
        <w:tc>
          <w:tcPr>
            <w:tcW w:w="1060" w:type="dxa"/>
            <w:tcBorders>
              <w:top w:val="nil"/>
              <w:left w:val="nil"/>
              <w:bottom w:val="nil"/>
              <w:right w:val="nil"/>
            </w:tcBorders>
          </w:tcPr>
          <w:p w14:paraId="6AA52BD7"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1350</w:t>
            </w:r>
          </w:p>
        </w:tc>
        <w:tc>
          <w:tcPr>
            <w:tcW w:w="3540" w:type="dxa"/>
            <w:tcBorders>
              <w:top w:val="nil"/>
              <w:left w:val="nil"/>
              <w:bottom w:val="nil"/>
              <w:right w:val="nil"/>
            </w:tcBorders>
          </w:tcPr>
          <w:p w14:paraId="5D8FCA92" w14:textId="77777777" w:rsidR="00930EA8" w:rsidRPr="00662ECC" w:rsidRDefault="00930EA8" w:rsidP="00930EA8">
            <w:pPr>
              <w:autoSpaceDE w:val="0"/>
              <w:autoSpaceDN w:val="0"/>
              <w:adjustRightInd w:val="0"/>
              <w:rPr>
                <w:rFonts w:cs="Calibri"/>
                <w:color w:val="000000"/>
              </w:rPr>
            </w:pPr>
            <w:r w:rsidRPr="00662ECC">
              <w:rPr>
                <w:rFonts w:cs="Calibri"/>
                <w:color w:val="000000"/>
              </w:rPr>
              <w:t>Glider Hill West (Lake Hodges)</w:t>
            </w:r>
          </w:p>
        </w:tc>
        <w:tc>
          <w:tcPr>
            <w:tcW w:w="1540" w:type="dxa"/>
            <w:tcBorders>
              <w:top w:val="nil"/>
              <w:left w:val="nil"/>
              <w:bottom w:val="nil"/>
              <w:right w:val="nil"/>
            </w:tcBorders>
          </w:tcPr>
          <w:p w14:paraId="705B195B"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Feb. 2017</w:t>
            </w:r>
          </w:p>
        </w:tc>
        <w:tc>
          <w:tcPr>
            <w:tcW w:w="1300" w:type="dxa"/>
            <w:tcBorders>
              <w:top w:val="nil"/>
              <w:left w:val="nil"/>
              <w:bottom w:val="nil"/>
              <w:right w:val="nil"/>
            </w:tcBorders>
          </w:tcPr>
          <w:p w14:paraId="71E89B7C"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5</w:t>
            </w:r>
          </w:p>
        </w:tc>
      </w:tr>
      <w:tr w:rsidR="00930EA8" w:rsidRPr="00662ECC" w14:paraId="11F438E6" w14:textId="77777777" w:rsidTr="000F119F">
        <w:trPr>
          <w:trHeight w:val="300"/>
        </w:trPr>
        <w:tc>
          <w:tcPr>
            <w:tcW w:w="2960" w:type="dxa"/>
            <w:tcBorders>
              <w:top w:val="nil"/>
              <w:left w:val="nil"/>
              <w:bottom w:val="nil"/>
              <w:right w:val="nil"/>
            </w:tcBorders>
          </w:tcPr>
          <w:p w14:paraId="74F7BA68" w14:textId="77777777" w:rsidR="00930EA8" w:rsidRPr="00662ECC" w:rsidRDefault="00930EA8" w:rsidP="00930EA8">
            <w:pPr>
              <w:autoSpaceDE w:val="0"/>
              <w:autoSpaceDN w:val="0"/>
              <w:adjustRightInd w:val="0"/>
              <w:jc w:val="center"/>
              <w:rPr>
                <w:rFonts w:cs="Calibri"/>
                <w:color w:val="000000"/>
              </w:rPr>
            </w:pPr>
          </w:p>
        </w:tc>
        <w:tc>
          <w:tcPr>
            <w:tcW w:w="1060" w:type="dxa"/>
            <w:tcBorders>
              <w:top w:val="nil"/>
              <w:left w:val="nil"/>
              <w:bottom w:val="nil"/>
              <w:right w:val="nil"/>
            </w:tcBorders>
          </w:tcPr>
          <w:p w14:paraId="5EB728CE"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400</w:t>
            </w:r>
          </w:p>
        </w:tc>
        <w:tc>
          <w:tcPr>
            <w:tcW w:w="3540" w:type="dxa"/>
            <w:tcBorders>
              <w:top w:val="nil"/>
              <w:left w:val="nil"/>
              <w:bottom w:val="nil"/>
              <w:right w:val="nil"/>
            </w:tcBorders>
          </w:tcPr>
          <w:p w14:paraId="33A55EF2" w14:textId="77777777" w:rsidR="00930EA8" w:rsidRPr="00662ECC" w:rsidRDefault="00930EA8" w:rsidP="00930EA8">
            <w:pPr>
              <w:autoSpaceDE w:val="0"/>
              <w:autoSpaceDN w:val="0"/>
              <w:adjustRightInd w:val="0"/>
              <w:rPr>
                <w:rFonts w:cs="Calibri"/>
                <w:color w:val="000000"/>
              </w:rPr>
            </w:pPr>
            <w:r w:rsidRPr="00662ECC">
              <w:rPr>
                <w:rFonts w:cs="Calibri"/>
                <w:color w:val="000000"/>
              </w:rPr>
              <w:t>Glider Hill South (Lake Hodges)</w:t>
            </w:r>
          </w:p>
        </w:tc>
        <w:tc>
          <w:tcPr>
            <w:tcW w:w="1540" w:type="dxa"/>
            <w:tcBorders>
              <w:top w:val="nil"/>
              <w:left w:val="nil"/>
              <w:bottom w:val="nil"/>
              <w:right w:val="nil"/>
            </w:tcBorders>
          </w:tcPr>
          <w:p w14:paraId="6A384A45"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11 Dec 2017</w:t>
            </w:r>
          </w:p>
        </w:tc>
        <w:tc>
          <w:tcPr>
            <w:tcW w:w="1300" w:type="dxa"/>
            <w:tcBorders>
              <w:top w:val="nil"/>
              <w:left w:val="nil"/>
              <w:bottom w:val="nil"/>
              <w:right w:val="nil"/>
            </w:tcBorders>
          </w:tcPr>
          <w:p w14:paraId="0C86298A"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9</w:t>
            </w:r>
          </w:p>
        </w:tc>
      </w:tr>
      <w:tr w:rsidR="00930EA8" w:rsidRPr="00662ECC" w14:paraId="69435136" w14:textId="77777777" w:rsidTr="000F119F">
        <w:trPr>
          <w:trHeight w:val="300"/>
        </w:trPr>
        <w:tc>
          <w:tcPr>
            <w:tcW w:w="2960" w:type="dxa"/>
            <w:tcBorders>
              <w:top w:val="nil"/>
              <w:left w:val="nil"/>
              <w:bottom w:val="single" w:sz="6" w:space="0" w:color="auto"/>
              <w:right w:val="nil"/>
            </w:tcBorders>
          </w:tcPr>
          <w:p w14:paraId="61379802" w14:textId="77777777" w:rsidR="00930EA8" w:rsidRPr="00662ECC" w:rsidRDefault="00930EA8" w:rsidP="00930EA8">
            <w:pPr>
              <w:autoSpaceDE w:val="0"/>
              <w:autoSpaceDN w:val="0"/>
              <w:adjustRightInd w:val="0"/>
              <w:jc w:val="center"/>
              <w:rPr>
                <w:rFonts w:cs="Calibri"/>
                <w:color w:val="000000"/>
              </w:rPr>
            </w:pPr>
          </w:p>
        </w:tc>
        <w:tc>
          <w:tcPr>
            <w:tcW w:w="1060" w:type="dxa"/>
            <w:tcBorders>
              <w:top w:val="nil"/>
              <w:left w:val="nil"/>
              <w:bottom w:val="single" w:sz="6" w:space="0" w:color="auto"/>
              <w:right w:val="nil"/>
            </w:tcBorders>
          </w:tcPr>
          <w:p w14:paraId="2CCF775E"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200</w:t>
            </w:r>
          </w:p>
        </w:tc>
        <w:tc>
          <w:tcPr>
            <w:tcW w:w="3540" w:type="dxa"/>
            <w:tcBorders>
              <w:top w:val="nil"/>
              <w:left w:val="nil"/>
              <w:bottom w:val="single" w:sz="6" w:space="0" w:color="auto"/>
              <w:right w:val="nil"/>
            </w:tcBorders>
          </w:tcPr>
          <w:p w14:paraId="2E23278B" w14:textId="77777777" w:rsidR="00930EA8" w:rsidRPr="00662ECC" w:rsidRDefault="00930EA8" w:rsidP="00930EA8">
            <w:pPr>
              <w:autoSpaceDE w:val="0"/>
              <w:autoSpaceDN w:val="0"/>
              <w:adjustRightInd w:val="0"/>
              <w:rPr>
                <w:rFonts w:cs="Calibri"/>
                <w:color w:val="000000"/>
              </w:rPr>
            </w:pPr>
            <w:r w:rsidRPr="00662ECC">
              <w:rPr>
                <w:rFonts w:cs="Calibri"/>
                <w:color w:val="000000"/>
              </w:rPr>
              <w:t>Glider Hill South (Lake Hodges)</w:t>
            </w:r>
          </w:p>
        </w:tc>
        <w:tc>
          <w:tcPr>
            <w:tcW w:w="1540" w:type="dxa"/>
            <w:tcBorders>
              <w:top w:val="nil"/>
              <w:left w:val="nil"/>
              <w:bottom w:val="single" w:sz="6" w:space="0" w:color="auto"/>
              <w:right w:val="nil"/>
            </w:tcBorders>
          </w:tcPr>
          <w:p w14:paraId="15B0C389"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10 May 2018</w:t>
            </w:r>
          </w:p>
        </w:tc>
        <w:tc>
          <w:tcPr>
            <w:tcW w:w="1300" w:type="dxa"/>
            <w:tcBorders>
              <w:top w:val="nil"/>
              <w:left w:val="nil"/>
              <w:bottom w:val="single" w:sz="6" w:space="0" w:color="auto"/>
              <w:right w:val="nil"/>
            </w:tcBorders>
          </w:tcPr>
          <w:p w14:paraId="394A0F8C"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9</w:t>
            </w:r>
          </w:p>
        </w:tc>
      </w:tr>
      <w:tr w:rsidR="00930EA8" w:rsidRPr="00662ECC" w14:paraId="10F0CC58" w14:textId="77777777" w:rsidTr="000F119F">
        <w:trPr>
          <w:trHeight w:val="318"/>
        </w:trPr>
        <w:tc>
          <w:tcPr>
            <w:tcW w:w="2960" w:type="dxa"/>
            <w:tcBorders>
              <w:top w:val="single" w:sz="6" w:space="0" w:color="auto"/>
              <w:left w:val="nil"/>
              <w:bottom w:val="nil"/>
              <w:right w:val="nil"/>
            </w:tcBorders>
          </w:tcPr>
          <w:p w14:paraId="568F7F46"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San Dieguito River Preserve</w:t>
            </w:r>
          </w:p>
        </w:tc>
        <w:tc>
          <w:tcPr>
            <w:tcW w:w="1060" w:type="dxa"/>
            <w:tcBorders>
              <w:top w:val="single" w:sz="6" w:space="0" w:color="auto"/>
              <w:left w:val="nil"/>
              <w:bottom w:val="nil"/>
              <w:right w:val="nil"/>
            </w:tcBorders>
          </w:tcPr>
          <w:p w14:paraId="5A128788"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500</w:t>
            </w:r>
          </w:p>
        </w:tc>
        <w:tc>
          <w:tcPr>
            <w:tcW w:w="3540" w:type="dxa"/>
            <w:tcBorders>
              <w:top w:val="single" w:sz="6" w:space="0" w:color="auto"/>
              <w:left w:val="nil"/>
              <w:bottom w:val="nil"/>
              <w:right w:val="nil"/>
            </w:tcBorders>
          </w:tcPr>
          <w:p w14:paraId="13E643DA" w14:textId="77777777" w:rsidR="00930EA8" w:rsidRPr="00662ECC" w:rsidRDefault="00930EA8" w:rsidP="00930EA8">
            <w:pPr>
              <w:autoSpaceDE w:val="0"/>
              <w:autoSpaceDN w:val="0"/>
              <w:adjustRightInd w:val="0"/>
              <w:rPr>
                <w:rFonts w:cs="Calibri"/>
                <w:color w:val="000000"/>
              </w:rPr>
            </w:pPr>
            <w:r w:rsidRPr="00662ECC">
              <w:rPr>
                <w:rFonts w:cs="Calibri"/>
                <w:color w:val="000000"/>
              </w:rPr>
              <w:t>San Pasqual Valley (Bandy Canyon)</w:t>
            </w:r>
          </w:p>
        </w:tc>
        <w:tc>
          <w:tcPr>
            <w:tcW w:w="1540" w:type="dxa"/>
            <w:tcBorders>
              <w:top w:val="single" w:sz="6" w:space="0" w:color="auto"/>
              <w:left w:val="nil"/>
              <w:bottom w:val="nil"/>
              <w:right w:val="nil"/>
            </w:tcBorders>
          </w:tcPr>
          <w:p w14:paraId="03C5B4B3"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Dec. 2016</w:t>
            </w:r>
          </w:p>
        </w:tc>
        <w:tc>
          <w:tcPr>
            <w:tcW w:w="1300" w:type="dxa"/>
            <w:tcBorders>
              <w:top w:val="single" w:sz="6" w:space="0" w:color="auto"/>
              <w:left w:val="nil"/>
              <w:bottom w:val="nil"/>
              <w:right w:val="nil"/>
            </w:tcBorders>
          </w:tcPr>
          <w:p w14:paraId="52B1FAD6"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4</w:t>
            </w:r>
          </w:p>
        </w:tc>
      </w:tr>
      <w:tr w:rsidR="00930EA8" w:rsidRPr="00662ECC" w14:paraId="7DF7F87A" w14:textId="77777777" w:rsidTr="000F119F">
        <w:trPr>
          <w:trHeight w:val="300"/>
        </w:trPr>
        <w:tc>
          <w:tcPr>
            <w:tcW w:w="2960" w:type="dxa"/>
            <w:tcBorders>
              <w:top w:val="nil"/>
              <w:left w:val="nil"/>
              <w:bottom w:val="nil"/>
              <w:right w:val="nil"/>
            </w:tcBorders>
          </w:tcPr>
          <w:p w14:paraId="00DC1554" w14:textId="77777777" w:rsidR="00930EA8" w:rsidRPr="00662ECC" w:rsidRDefault="00930EA8" w:rsidP="00930EA8">
            <w:pPr>
              <w:autoSpaceDE w:val="0"/>
              <w:autoSpaceDN w:val="0"/>
              <w:adjustRightInd w:val="0"/>
              <w:jc w:val="center"/>
              <w:rPr>
                <w:rFonts w:cs="Calibri"/>
                <w:color w:val="000000"/>
              </w:rPr>
            </w:pPr>
          </w:p>
        </w:tc>
        <w:tc>
          <w:tcPr>
            <w:tcW w:w="1060" w:type="dxa"/>
            <w:tcBorders>
              <w:top w:val="nil"/>
              <w:left w:val="nil"/>
              <w:bottom w:val="nil"/>
              <w:right w:val="nil"/>
            </w:tcBorders>
          </w:tcPr>
          <w:p w14:paraId="162AE453"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250</w:t>
            </w:r>
          </w:p>
        </w:tc>
        <w:tc>
          <w:tcPr>
            <w:tcW w:w="3540" w:type="dxa"/>
            <w:tcBorders>
              <w:top w:val="nil"/>
              <w:left w:val="nil"/>
              <w:bottom w:val="nil"/>
              <w:right w:val="nil"/>
            </w:tcBorders>
          </w:tcPr>
          <w:p w14:paraId="06860F76" w14:textId="77777777" w:rsidR="00930EA8" w:rsidRPr="00662ECC" w:rsidRDefault="00930EA8" w:rsidP="00930EA8">
            <w:pPr>
              <w:autoSpaceDE w:val="0"/>
              <w:autoSpaceDN w:val="0"/>
              <w:adjustRightInd w:val="0"/>
              <w:rPr>
                <w:rFonts w:cs="Calibri"/>
                <w:color w:val="000000"/>
              </w:rPr>
            </w:pPr>
            <w:r w:rsidRPr="00662ECC">
              <w:rPr>
                <w:rFonts w:cs="Calibri"/>
                <w:color w:val="000000"/>
              </w:rPr>
              <w:t>Bernardo Mountain (Lake Hodges)</w:t>
            </w:r>
          </w:p>
        </w:tc>
        <w:tc>
          <w:tcPr>
            <w:tcW w:w="1540" w:type="dxa"/>
            <w:tcBorders>
              <w:top w:val="nil"/>
              <w:left w:val="nil"/>
              <w:bottom w:val="nil"/>
              <w:right w:val="nil"/>
            </w:tcBorders>
          </w:tcPr>
          <w:p w14:paraId="600BCF89"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2018</w:t>
            </w:r>
          </w:p>
        </w:tc>
        <w:tc>
          <w:tcPr>
            <w:tcW w:w="1300" w:type="dxa"/>
            <w:tcBorders>
              <w:top w:val="nil"/>
              <w:left w:val="nil"/>
              <w:bottom w:val="nil"/>
              <w:right w:val="nil"/>
            </w:tcBorders>
          </w:tcPr>
          <w:p w14:paraId="40259CAA"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9</w:t>
            </w:r>
          </w:p>
        </w:tc>
      </w:tr>
      <w:tr w:rsidR="00930EA8" w:rsidRPr="00662ECC" w14:paraId="0921D6E3" w14:textId="77777777" w:rsidTr="000F119F">
        <w:trPr>
          <w:trHeight w:val="320"/>
        </w:trPr>
        <w:tc>
          <w:tcPr>
            <w:tcW w:w="2960" w:type="dxa"/>
            <w:tcBorders>
              <w:top w:val="nil"/>
              <w:left w:val="nil"/>
              <w:bottom w:val="single" w:sz="12" w:space="0" w:color="auto"/>
              <w:right w:val="nil"/>
            </w:tcBorders>
          </w:tcPr>
          <w:p w14:paraId="2D044E8B" w14:textId="77777777" w:rsidR="00930EA8" w:rsidRPr="00662ECC" w:rsidRDefault="00930EA8" w:rsidP="00930EA8">
            <w:pPr>
              <w:autoSpaceDE w:val="0"/>
              <w:autoSpaceDN w:val="0"/>
              <w:adjustRightInd w:val="0"/>
              <w:jc w:val="center"/>
              <w:rPr>
                <w:rFonts w:cs="Calibri"/>
                <w:color w:val="000000"/>
              </w:rPr>
            </w:pPr>
          </w:p>
        </w:tc>
        <w:tc>
          <w:tcPr>
            <w:tcW w:w="1060" w:type="dxa"/>
            <w:tcBorders>
              <w:top w:val="nil"/>
              <w:left w:val="nil"/>
              <w:bottom w:val="single" w:sz="12" w:space="0" w:color="auto"/>
              <w:right w:val="nil"/>
            </w:tcBorders>
          </w:tcPr>
          <w:p w14:paraId="1945E578"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250</w:t>
            </w:r>
          </w:p>
        </w:tc>
        <w:tc>
          <w:tcPr>
            <w:tcW w:w="3540" w:type="dxa"/>
            <w:tcBorders>
              <w:top w:val="nil"/>
              <w:left w:val="nil"/>
              <w:bottom w:val="single" w:sz="12" w:space="0" w:color="auto"/>
              <w:right w:val="nil"/>
            </w:tcBorders>
          </w:tcPr>
          <w:p w14:paraId="2980DE33" w14:textId="77777777" w:rsidR="00930EA8" w:rsidRPr="00662ECC" w:rsidRDefault="00930EA8" w:rsidP="00930EA8">
            <w:pPr>
              <w:autoSpaceDE w:val="0"/>
              <w:autoSpaceDN w:val="0"/>
              <w:adjustRightInd w:val="0"/>
              <w:rPr>
                <w:rFonts w:cs="Calibri"/>
                <w:color w:val="000000"/>
              </w:rPr>
            </w:pPr>
            <w:r w:rsidRPr="00662ECC">
              <w:rPr>
                <w:rFonts w:cs="Calibri"/>
                <w:color w:val="000000"/>
              </w:rPr>
              <w:t>San Pasqual Valley (Bandy Canyon)</w:t>
            </w:r>
          </w:p>
        </w:tc>
        <w:tc>
          <w:tcPr>
            <w:tcW w:w="1540" w:type="dxa"/>
            <w:tcBorders>
              <w:top w:val="nil"/>
              <w:left w:val="nil"/>
              <w:bottom w:val="single" w:sz="12" w:space="0" w:color="auto"/>
              <w:right w:val="nil"/>
            </w:tcBorders>
          </w:tcPr>
          <w:p w14:paraId="4FD90772"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2018</w:t>
            </w:r>
          </w:p>
        </w:tc>
        <w:tc>
          <w:tcPr>
            <w:tcW w:w="1300" w:type="dxa"/>
            <w:tcBorders>
              <w:top w:val="nil"/>
              <w:left w:val="nil"/>
              <w:bottom w:val="single" w:sz="12" w:space="0" w:color="auto"/>
              <w:right w:val="nil"/>
            </w:tcBorders>
          </w:tcPr>
          <w:p w14:paraId="53FF6DBD" w14:textId="77777777" w:rsidR="00930EA8" w:rsidRPr="00662ECC" w:rsidRDefault="00930EA8" w:rsidP="00930EA8">
            <w:pPr>
              <w:autoSpaceDE w:val="0"/>
              <w:autoSpaceDN w:val="0"/>
              <w:adjustRightInd w:val="0"/>
              <w:jc w:val="center"/>
              <w:rPr>
                <w:rFonts w:cs="Calibri"/>
                <w:color w:val="000000"/>
              </w:rPr>
            </w:pPr>
            <w:r w:rsidRPr="00662ECC">
              <w:rPr>
                <w:rFonts w:cs="Calibri"/>
                <w:color w:val="000000"/>
              </w:rPr>
              <w:t>9</w:t>
            </w:r>
          </w:p>
        </w:tc>
      </w:tr>
      <w:tr w:rsidR="00930EA8" w:rsidRPr="00662ECC" w14:paraId="2A31C5C9" w14:textId="77777777" w:rsidTr="000F119F">
        <w:trPr>
          <w:trHeight w:val="45"/>
        </w:trPr>
        <w:tc>
          <w:tcPr>
            <w:tcW w:w="2960" w:type="dxa"/>
            <w:tcBorders>
              <w:top w:val="nil"/>
              <w:left w:val="nil"/>
              <w:bottom w:val="nil"/>
              <w:right w:val="nil"/>
            </w:tcBorders>
          </w:tcPr>
          <w:p w14:paraId="723D732A" w14:textId="77777777" w:rsidR="00930EA8" w:rsidRPr="00662ECC" w:rsidRDefault="00930EA8" w:rsidP="00930EA8">
            <w:pPr>
              <w:autoSpaceDE w:val="0"/>
              <w:autoSpaceDN w:val="0"/>
              <w:adjustRightInd w:val="0"/>
              <w:jc w:val="right"/>
              <w:rPr>
                <w:rFonts w:cs="Calibri"/>
                <w:color w:val="000000"/>
              </w:rPr>
            </w:pPr>
          </w:p>
        </w:tc>
        <w:tc>
          <w:tcPr>
            <w:tcW w:w="1060" w:type="dxa"/>
            <w:tcBorders>
              <w:top w:val="nil"/>
              <w:left w:val="nil"/>
              <w:bottom w:val="nil"/>
              <w:right w:val="nil"/>
            </w:tcBorders>
          </w:tcPr>
          <w:p w14:paraId="3A781502" w14:textId="77777777" w:rsidR="00930EA8" w:rsidRPr="00662ECC" w:rsidRDefault="00930EA8" w:rsidP="00930EA8">
            <w:pPr>
              <w:autoSpaceDE w:val="0"/>
              <w:autoSpaceDN w:val="0"/>
              <w:adjustRightInd w:val="0"/>
              <w:jc w:val="right"/>
              <w:rPr>
                <w:rFonts w:cs="Calibri"/>
                <w:color w:val="000000"/>
              </w:rPr>
            </w:pPr>
          </w:p>
        </w:tc>
        <w:tc>
          <w:tcPr>
            <w:tcW w:w="3540" w:type="dxa"/>
            <w:tcBorders>
              <w:top w:val="nil"/>
              <w:left w:val="nil"/>
              <w:bottom w:val="nil"/>
              <w:right w:val="nil"/>
            </w:tcBorders>
          </w:tcPr>
          <w:p w14:paraId="2BCAC638" w14:textId="77777777" w:rsidR="00930EA8" w:rsidRPr="00662ECC" w:rsidRDefault="00930EA8" w:rsidP="00930EA8">
            <w:pPr>
              <w:autoSpaceDE w:val="0"/>
              <w:autoSpaceDN w:val="0"/>
              <w:adjustRightInd w:val="0"/>
              <w:jc w:val="right"/>
              <w:rPr>
                <w:rFonts w:cs="Calibri"/>
                <w:color w:val="000000"/>
              </w:rPr>
            </w:pPr>
          </w:p>
        </w:tc>
        <w:tc>
          <w:tcPr>
            <w:tcW w:w="1540" w:type="dxa"/>
            <w:tcBorders>
              <w:top w:val="nil"/>
              <w:left w:val="nil"/>
              <w:bottom w:val="nil"/>
              <w:right w:val="nil"/>
            </w:tcBorders>
          </w:tcPr>
          <w:p w14:paraId="1D2319AE" w14:textId="77777777" w:rsidR="00930EA8" w:rsidRPr="00662ECC" w:rsidRDefault="00930EA8" w:rsidP="00930EA8">
            <w:pPr>
              <w:autoSpaceDE w:val="0"/>
              <w:autoSpaceDN w:val="0"/>
              <w:adjustRightInd w:val="0"/>
              <w:jc w:val="right"/>
              <w:rPr>
                <w:rFonts w:cs="Calibri"/>
                <w:color w:val="000000"/>
              </w:rPr>
            </w:pPr>
          </w:p>
        </w:tc>
        <w:tc>
          <w:tcPr>
            <w:tcW w:w="1300" w:type="dxa"/>
            <w:tcBorders>
              <w:top w:val="nil"/>
              <w:left w:val="nil"/>
              <w:bottom w:val="nil"/>
              <w:right w:val="nil"/>
            </w:tcBorders>
          </w:tcPr>
          <w:p w14:paraId="669CD8B0" w14:textId="77777777" w:rsidR="00930EA8" w:rsidRPr="00662ECC" w:rsidRDefault="00930EA8" w:rsidP="00930EA8">
            <w:pPr>
              <w:autoSpaceDE w:val="0"/>
              <w:autoSpaceDN w:val="0"/>
              <w:adjustRightInd w:val="0"/>
              <w:jc w:val="center"/>
              <w:rPr>
                <w:rFonts w:cs="Calibri"/>
                <w:color w:val="000000"/>
              </w:rPr>
            </w:pPr>
          </w:p>
        </w:tc>
      </w:tr>
      <w:tr w:rsidR="00930EA8" w:rsidRPr="00662ECC" w14:paraId="4AD57641" w14:textId="77777777" w:rsidTr="000F119F">
        <w:trPr>
          <w:trHeight w:val="315"/>
        </w:trPr>
        <w:tc>
          <w:tcPr>
            <w:tcW w:w="4020" w:type="dxa"/>
            <w:gridSpan w:val="2"/>
            <w:tcBorders>
              <w:top w:val="nil"/>
              <w:left w:val="nil"/>
              <w:bottom w:val="nil"/>
              <w:right w:val="nil"/>
            </w:tcBorders>
          </w:tcPr>
          <w:p w14:paraId="527D6E6F" w14:textId="77777777" w:rsidR="00930EA8" w:rsidRPr="00662ECC" w:rsidRDefault="00930EA8" w:rsidP="00930EA8">
            <w:pPr>
              <w:autoSpaceDE w:val="0"/>
              <w:autoSpaceDN w:val="0"/>
              <w:adjustRightInd w:val="0"/>
              <w:jc w:val="center"/>
              <w:rPr>
                <w:rFonts w:cs="Calibri"/>
                <w:b/>
                <w:bCs/>
                <w:color w:val="000000"/>
              </w:rPr>
            </w:pPr>
            <w:r w:rsidRPr="00662ECC">
              <w:rPr>
                <w:rFonts w:cs="Calibri"/>
                <w:b/>
                <w:bCs/>
                <w:color w:val="000000"/>
              </w:rPr>
              <w:t xml:space="preserve">Total Rooted Cactus Propagated: </w:t>
            </w:r>
          </w:p>
        </w:tc>
        <w:tc>
          <w:tcPr>
            <w:tcW w:w="3540" w:type="dxa"/>
            <w:tcBorders>
              <w:top w:val="nil"/>
              <w:left w:val="nil"/>
              <w:bottom w:val="nil"/>
              <w:right w:val="nil"/>
            </w:tcBorders>
          </w:tcPr>
          <w:p w14:paraId="31027DEE" w14:textId="77777777" w:rsidR="00930EA8" w:rsidRPr="00662ECC" w:rsidRDefault="00930EA8" w:rsidP="00930EA8">
            <w:pPr>
              <w:autoSpaceDE w:val="0"/>
              <w:autoSpaceDN w:val="0"/>
              <w:adjustRightInd w:val="0"/>
              <w:rPr>
                <w:rFonts w:cs="Calibri"/>
                <w:b/>
                <w:bCs/>
                <w:color w:val="000000"/>
              </w:rPr>
            </w:pPr>
            <w:r w:rsidRPr="00662ECC">
              <w:rPr>
                <w:rFonts w:cs="Calibri"/>
                <w:b/>
                <w:bCs/>
                <w:color w:val="000000"/>
              </w:rPr>
              <w:t>7056</w:t>
            </w:r>
          </w:p>
        </w:tc>
        <w:tc>
          <w:tcPr>
            <w:tcW w:w="1540" w:type="dxa"/>
            <w:tcBorders>
              <w:top w:val="nil"/>
              <w:left w:val="nil"/>
              <w:bottom w:val="nil"/>
              <w:right w:val="nil"/>
            </w:tcBorders>
          </w:tcPr>
          <w:p w14:paraId="47A5D2A0" w14:textId="77777777" w:rsidR="00930EA8" w:rsidRPr="00662ECC" w:rsidRDefault="00930EA8" w:rsidP="00930EA8">
            <w:pPr>
              <w:autoSpaceDE w:val="0"/>
              <w:autoSpaceDN w:val="0"/>
              <w:adjustRightInd w:val="0"/>
              <w:jc w:val="right"/>
              <w:rPr>
                <w:rFonts w:cs="Calibri"/>
                <w:color w:val="000000"/>
              </w:rPr>
            </w:pPr>
          </w:p>
        </w:tc>
        <w:tc>
          <w:tcPr>
            <w:tcW w:w="1300" w:type="dxa"/>
            <w:tcBorders>
              <w:top w:val="nil"/>
              <w:left w:val="nil"/>
              <w:bottom w:val="nil"/>
              <w:right w:val="nil"/>
            </w:tcBorders>
          </w:tcPr>
          <w:p w14:paraId="3F8E22AF" w14:textId="77777777" w:rsidR="00930EA8" w:rsidRPr="00662ECC" w:rsidRDefault="00930EA8" w:rsidP="00930EA8">
            <w:pPr>
              <w:autoSpaceDE w:val="0"/>
              <w:autoSpaceDN w:val="0"/>
              <w:adjustRightInd w:val="0"/>
              <w:jc w:val="center"/>
              <w:rPr>
                <w:rFonts w:cs="Calibri"/>
                <w:color w:val="000000"/>
              </w:rPr>
            </w:pPr>
          </w:p>
        </w:tc>
      </w:tr>
      <w:tr w:rsidR="00930EA8" w:rsidRPr="00662ECC" w14:paraId="76C158FC" w14:textId="77777777" w:rsidTr="000F119F">
        <w:trPr>
          <w:trHeight w:val="396"/>
        </w:trPr>
        <w:tc>
          <w:tcPr>
            <w:tcW w:w="4020" w:type="dxa"/>
            <w:gridSpan w:val="2"/>
            <w:tcBorders>
              <w:top w:val="nil"/>
              <w:left w:val="nil"/>
              <w:bottom w:val="nil"/>
              <w:right w:val="nil"/>
            </w:tcBorders>
          </w:tcPr>
          <w:p w14:paraId="7A267DEA" w14:textId="77777777" w:rsidR="00930EA8" w:rsidRPr="00662ECC" w:rsidRDefault="00930EA8" w:rsidP="00930EA8">
            <w:pPr>
              <w:autoSpaceDE w:val="0"/>
              <w:autoSpaceDN w:val="0"/>
              <w:adjustRightInd w:val="0"/>
              <w:jc w:val="center"/>
              <w:rPr>
                <w:rFonts w:cs="Calibri"/>
                <w:b/>
                <w:bCs/>
                <w:color w:val="000000"/>
              </w:rPr>
            </w:pPr>
            <w:r w:rsidRPr="00662ECC">
              <w:rPr>
                <w:rFonts w:cs="Calibri"/>
                <w:b/>
                <w:bCs/>
                <w:color w:val="000000"/>
              </w:rPr>
              <w:t>Total Cactus Remaining in Nursery:</w:t>
            </w:r>
          </w:p>
        </w:tc>
        <w:tc>
          <w:tcPr>
            <w:tcW w:w="3540" w:type="dxa"/>
            <w:tcBorders>
              <w:top w:val="nil"/>
              <w:left w:val="nil"/>
              <w:bottom w:val="nil"/>
              <w:right w:val="nil"/>
            </w:tcBorders>
          </w:tcPr>
          <w:p w14:paraId="31B98633" w14:textId="77777777" w:rsidR="00930EA8" w:rsidRPr="00662ECC" w:rsidRDefault="00930EA8" w:rsidP="00930EA8">
            <w:pPr>
              <w:autoSpaceDE w:val="0"/>
              <w:autoSpaceDN w:val="0"/>
              <w:adjustRightInd w:val="0"/>
              <w:rPr>
                <w:rFonts w:cs="Calibri"/>
                <w:b/>
                <w:bCs/>
                <w:color w:val="000000"/>
              </w:rPr>
            </w:pPr>
            <w:r w:rsidRPr="00662ECC">
              <w:rPr>
                <w:rFonts w:cs="Calibri"/>
                <w:b/>
                <w:bCs/>
                <w:color w:val="000000"/>
              </w:rPr>
              <w:t>0</w:t>
            </w:r>
          </w:p>
        </w:tc>
        <w:tc>
          <w:tcPr>
            <w:tcW w:w="1540" w:type="dxa"/>
            <w:tcBorders>
              <w:top w:val="nil"/>
              <w:left w:val="nil"/>
              <w:bottom w:val="nil"/>
              <w:right w:val="nil"/>
            </w:tcBorders>
          </w:tcPr>
          <w:p w14:paraId="355E26AC" w14:textId="77777777" w:rsidR="00930EA8" w:rsidRPr="00662ECC" w:rsidRDefault="00930EA8" w:rsidP="00930EA8">
            <w:pPr>
              <w:autoSpaceDE w:val="0"/>
              <w:autoSpaceDN w:val="0"/>
              <w:adjustRightInd w:val="0"/>
              <w:jc w:val="right"/>
              <w:rPr>
                <w:rFonts w:cs="Calibri"/>
                <w:color w:val="000000"/>
              </w:rPr>
            </w:pPr>
          </w:p>
        </w:tc>
        <w:tc>
          <w:tcPr>
            <w:tcW w:w="1300" w:type="dxa"/>
            <w:tcBorders>
              <w:top w:val="nil"/>
              <w:left w:val="nil"/>
              <w:bottom w:val="nil"/>
              <w:right w:val="nil"/>
            </w:tcBorders>
          </w:tcPr>
          <w:p w14:paraId="77FE6DA5" w14:textId="77777777" w:rsidR="00930EA8" w:rsidRPr="00662ECC" w:rsidRDefault="00930EA8" w:rsidP="00930EA8">
            <w:pPr>
              <w:autoSpaceDE w:val="0"/>
              <w:autoSpaceDN w:val="0"/>
              <w:adjustRightInd w:val="0"/>
              <w:jc w:val="center"/>
              <w:rPr>
                <w:rFonts w:cs="Calibri"/>
                <w:color w:val="000000"/>
              </w:rPr>
            </w:pPr>
          </w:p>
        </w:tc>
      </w:tr>
      <w:tr w:rsidR="00930EA8" w:rsidRPr="00662ECC" w14:paraId="36E70E6D" w14:textId="77777777" w:rsidTr="000F119F">
        <w:trPr>
          <w:trHeight w:val="342"/>
        </w:trPr>
        <w:tc>
          <w:tcPr>
            <w:tcW w:w="4020" w:type="dxa"/>
            <w:gridSpan w:val="2"/>
            <w:tcBorders>
              <w:top w:val="nil"/>
              <w:left w:val="nil"/>
              <w:bottom w:val="nil"/>
              <w:right w:val="nil"/>
            </w:tcBorders>
          </w:tcPr>
          <w:p w14:paraId="727FBA19" w14:textId="77777777" w:rsidR="00930EA8" w:rsidRPr="00662ECC" w:rsidRDefault="00930EA8" w:rsidP="00930EA8">
            <w:pPr>
              <w:autoSpaceDE w:val="0"/>
              <w:autoSpaceDN w:val="0"/>
              <w:adjustRightInd w:val="0"/>
              <w:jc w:val="center"/>
              <w:rPr>
                <w:rFonts w:cs="Calibri"/>
                <w:b/>
                <w:bCs/>
                <w:color w:val="000000"/>
              </w:rPr>
            </w:pPr>
            <w:r w:rsidRPr="00662ECC">
              <w:rPr>
                <w:rFonts w:cs="Calibri"/>
                <w:b/>
                <w:bCs/>
                <w:color w:val="000000"/>
              </w:rPr>
              <w:t>Total Planted (known location):</w:t>
            </w:r>
          </w:p>
        </w:tc>
        <w:tc>
          <w:tcPr>
            <w:tcW w:w="3540" w:type="dxa"/>
            <w:tcBorders>
              <w:top w:val="nil"/>
              <w:left w:val="nil"/>
              <w:bottom w:val="nil"/>
              <w:right w:val="nil"/>
            </w:tcBorders>
          </w:tcPr>
          <w:p w14:paraId="29134958" w14:textId="77777777" w:rsidR="00930EA8" w:rsidRPr="00662ECC" w:rsidRDefault="00930EA8" w:rsidP="00930EA8">
            <w:pPr>
              <w:autoSpaceDE w:val="0"/>
              <w:autoSpaceDN w:val="0"/>
              <w:adjustRightInd w:val="0"/>
              <w:rPr>
                <w:rFonts w:cs="Calibri"/>
                <w:b/>
                <w:bCs/>
                <w:color w:val="008000"/>
              </w:rPr>
            </w:pPr>
            <w:r w:rsidRPr="00662ECC">
              <w:rPr>
                <w:rFonts w:cs="Calibri"/>
                <w:b/>
                <w:bCs/>
                <w:color w:val="008000"/>
              </w:rPr>
              <w:t>6909</w:t>
            </w:r>
          </w:p>
        </w:tc>
        <w:tc>
          <w:tcPr>
            <w:tcW w:w="1540" w:type="dxa"/>
            <w:tcBorders>
              <w:top w:val="nil"/>
              <w:left w:val="nil"/>
              <w:bottom w:val="nil"/>
              <w:right w:val="nil"/>
            </w:tcBorders>
          </w:tcPr>
          <w:p w14:paraId="63F17CF9" w14:textId="77777777" w:rsidR="00930EA8" w:rsidRPr="00662ECC" w:rsidRDefault="00930EA8" w:rsidP="00930EA8">
            <w:pPr>
              <w:autoSpaceDE w:val="0"/>
              <w:autoSpaceDN w:val="0"/>
              <w:adjustRightInd w:val="0"/>
              <w:jc w:val="right"/>
              <w:rPr>
                <w:rFonts w:cs="Calibri"/>
                <w:color w:val="000000"/>
              </w:rPr>
            </w:pPr>
          </w:p>
        </w:tc>
        <w:tc>
          <w:tcPr>
            <w:tcW w:w="1300" w:type="dxa"/>
            <w:tcBorders>
              <w:top w:val="nil"/>
              <w:left w:val="nil"/>
              <w:bottom w:val="nil"/>
              <w:right w:val="nil"/>
            </w:tcBorders>
          </w:tcPr>
          <w:p w14:paraId="42544BA7" w14:textId="77777777" w:rsidR="00930EA8" w:rsidRPr="00662ECC" w:rsidRDefault="00930EA8" w:rsidP="00930EA8">
            <w:pPr>
              <w:autoSpaceDE w:val="0"/>
              <w:autoSpaceDN w:val="0"/>
              <w:adjustRightInd w:val="0"/>
              <w:jc w:val="center"/>
              <w:rPr>
                <w:rFonts w:cs="Calibri"/>
                <w:color w:val="000000"/>
              </w:rPr>
            </w:pPr>
          </w:p>
        </w:tc>
      </w:tr>
      <w:tr w:rsidR="00930EA8" w:rsidRPr="00662ECC" w14:paraId="5DC001B0" w14:textId="77777777" w:rsidTr="000F119F">
        <w:trPr>
          <w:trHeight w:val="300"/>
        </w:trPr>
        <w:tc>
          <w:tcPr>
            <w:tcW w:w="4020" w:type="dxa"/>
            <w:gridSpan w:val="2"/>
            <w:tcBorders>
              <w:top w:val="nil"/>
              <w:left w:val="nil"/>
              <w:bottom w:val="nil"/>
              <w:right w:val="nil"/>
            </w:tcBorders>
          </w:tcPr>
          <w:p w14:paraId="59212D62" w14:textId="77777777" w:rsidR="00930EA8" w:rsidRPr="00662ECC" w:rsidRDefault="00930EA8" w:rsidP="00930EA8">
            <w:pPr>
              <w:autoSpaceDE w:val="0"/>
              <w:autoSpaceDN w:val="0"/>
              <w:adjustRightInd w:val="0"/>
              <w:jc w:val="center"/>
              <w:rPr>
                <w:rFonts w:cs="Calibri"/>
                <w:b/>
                <w:bCs/>
                <w:color w:val="000000"/>
              </w:rPr>
            </w:pPr>
            <w:r w:rsidRPr="00662ECC">
              <w:rPr>
                <w:rFonts w:cs="Calibri"/>
                <w:b/>
                <w:bCs/>
                <w:color w:val="000000"/>
              </w:rPr>
              <w:t>Total Planted (unknown location):</w:t>
            </w:r>
          </w:p>
        </w:tc>
        <w:tc>
          <w:tcPr>
            <w:tcW w:w="3540" w:type="dxa"/>
            <w:tcBorders>
              <w:top w:val="nil"/>
              <w:left w:val="nil"/>
              <w:bottom w:val="nil"/>
              <w:right w:val="nil"/>
            </w:tcBorders>
          </w:tcPr>
          <w:p w14:paraId="68D6F4DF" w14:textId="77777777" w:rsidR="00930EA8" w:rsidRPr="00662ECC" w:rsidRDefault="00930EA8" w:rsidP="00930EA8">
            <w:pPr>
              <w:autoSpaceDE w:val="0"/>
              <w:autoSpaceDN w:val="0"/>
              <w:adjustRightInd w:val="0"/>
              <w:rPr>
                <w:rFonts w:cs="Calibri"/>
                <w:b/>
                <w:bCs/>
                <w:color w:val="FF0000"/>
              </w:rPr>
            </w:pPr>
            <w:r w:rsidRPr="00662ECC">
              <w:rPr>
                <w:rFonts w:cs="Calibri"/>
                <w:b/>
                <w:bCs/>
                <w:color w:val="FF0000"/>
              </w:rPr>
              <w:t>147</w:t>
            </w:r>
          </w:p>
        </w:tc>
        <w:tc>
          <w:tcPr>
            <w:tcW w:w="1540" w:type="dxa"/>
            <w:tcBorders>
              <w:top w:val="nil"/>
              <w:left w:val="nil"/>
              <w:bottom w:val="nil"/>
              <w:right w:val="nil"/>
            </w:tcBorders>
          </w:tcPr>
          <w:p w14:paraId="197CFAE9" w14:textId="77777777" w:rsidR="00930EA8" w:rsidRPr="00662ECC" w:rsidRDefault="00930EA8" w:rsidP="00930EA8">
            <w:pPr>
              <w:autoSpaceDE w:val="0"/>
              <w:autoSpaceDN w:val="0"/>
              <w:adjustRightInd w:val="0"/>
              <w:jc w:val="right"/>
              <w:rPr>
                <w:rFonts w:cs="Calibri"/>
                <w:color w:val="000000"/>
              </w:rPr>
            </w:pPr>
          </w:p>
        </w:tc>
        <w:tc>
          <w:tcPr>
            <w:tcW w:w="1300" w:type="dxa"/>
            <w:tcBorders>
              <w:top w:val="nil"/>
              <w:left w:val="nil"/>
              <w:bottom w:val="nil"/>
              <w:right w:val="nil"/>
            </w:tcBorders>
          </w:tcPr>
          <w:p w14:paraId="6AB285B3" w14:textId="77777777" w:rsidR="00930EA8" w:rsidRPr="00662ECC" w:rsidRDefault="00930EA8" w:rsidP="00930EA8">
            <w:pPr>
              <w:autoSpaceDE w:val="0"/>
              <w:autoSpaceDN w:val="0"/>
              <w:adjustRightInd w:val="0"/>
              <w:jc w:val="center"/>
              <w:rPr>
                <w:rFonts w:cs="Calibri"/>
                <w:color w:val="000000"/>
              </w:rPr>
            </w:pPr>
          </w:p>
        </w:tc>
      </w:tr>
    </w:tbl>
    <w:p w14:paraId="2A0D98BA" w14:textId="77777777" w:rsidR="00930EA8" w:rsidRPr="00662ECC" w:rsidRDefault="00930EA8" w:rsidP="00930EA8"/>
    <w:p w14:paraId="66A8DE9A" w14:textId="77777777" w:rsidR="00930EA8" w:rsidRPr="00662ECC" w:rsidRDefault="00930EA8" w:rsidP="00930EA8">
      <w:pPr>
        <w:jc w:val="center"/>
        <w:rPr>
          <w:i/>
        </w:rPr>
      </w:pPr>
      <w:r w:rsidRPr="00662ECC">
        <w:rPr>
          <w:i/>
        </w:rPr>
        <w:t>Summary of Community Outreach Activities</w:t>
      </w:r>
    </w:p>
    <w:p w14:paraId="77709B46" w14:textId="77777777" w:rsidR="00930EA8" w:rsidRPr="00662ECC" w:rsidRDefault="00930EA8" w:rsidP="00930EA8">
      <w:pPr>
        <w:rPr>
          <w:i/>
        </w:rPr>
      </w:pPr>
    </w:p>
    <w:p w14:paraId="3601CAC2" w14:textId="190128ED" w:rsidR="00930EA8" w:rsidRPr="00662ECC" w:rsidRDefault="00930EA8" w:rsidP="00930EA8">
      <w:r w:rsidRPr="00662ECC">
        <w:rPr>
          <w:i/>
        </w:rPr>
        <w:tab/>
      </w:r>
      <w:r w:rsidRPr="00662ECC">
        <w:t xml:space="preserve">We had the opportunity to </w:t>
      </w:r>
      <w:r w:rsidR="00BA292A">
        <w:t xml:space="preserve">engage </w:t>
      </w:r>
      <w:r w:rsidRPr="00662ECC">
        <w:t>members of the community in our cactus planting and habitat restoration effort. Volunteer groups included Boy Scout Troop 664 of Scripps Ranch, the Preuss School UCSD, the San Dieguito River Valley Conservancy, CarMax Escondido, the Zoo Corp</w:t>
      </w:r>
      <w:r w:rsidR="00BA292A">
        <w:t>s</w:t>
      </w:r>
      <w:r w:rsidRPr="00662ECC">
        <w:t xml:space="preserve"> and Conservation Corp</w:t>
      </w:r>
      <w:r w:rsidR="00BA292A">
        <w:t>s</w:t>
      </w:r>
      <w:r w:rsidRPr="00662ECC">
        <w:t xml:space="preserve"> student programs, Zoo Volunteer program, Advance Inquiry Program from San Diego Zoo </w:t>
      </w:r>
      <w:r w:rsidR="00BA292A">
        <w:t xml:space="preserve">Global </w:t>
      </w:r>
      <w:r w:rsidRPr="00662ECC">
        <w:t>&amp; Miami University, and</w:t>
      </w:r>
      <w:r w:rsidR="00BA292A">
        <w:t xml:space="preserve"> High Tech High Middle School. In t</w:t>
      </w:r>
      <w:r w:rsidRPr="00662ECC">
        <w:t>otal</w:t>
      </w:r>
      <w:r w:rsidR="00BA292A">
        <w:t>,</w:t>
      </w:r>
      <w:r w:rsidRPr="00662ECC">
        <w:t xml:space="preserve"> these volunteers logged over 1,000 volunteer hours. We posted photos from these events on our SDMMP project page.</w:t>
      </w:r>
    </w:p>
    <w:p w14:paraId="7DCC57E7" w14:textId="77777777" w:rsidR="00930EA8" w:rsidRPr="00662ECC" w:rsidRDefault="00930EA8" w:rsidP="00930EA8"/>
    <w:p w14:paraId="59F10275" w14:textId="3D9EC7C8" w:rsidR="00F46EAA" w:rsidRPr="00662ECC" w:rsidRDefault="00930EA8" w:rsidP="00A9663F">
      <w:pPr>
        <w:pStyle w:val="Heading2"/>
        <w:rPr>
          <w:rFonts w:cs="Times New Roman"/>
          <w:szCs w:val="24"/>
        </w:rPr>
      </w:pPr>
      <w:r w:rsidRPr="00662ECC">
        <w:br w:type="page"/>
      </w:r>
      <w:r w:rsidR="00F46EAA" w:rsidRPr="00662ECC">
        <w:rPr>
          <w:rFonts w:cs="Times New Roman"/>
          <w:szCs w:val="24"/>
        </w:rPr>
        <w:lastRenderedPageBreak/>
        <w:t>Task 2-</w:t>
      </w:r>
      <w:r w:rsidR="00C305D6" w:rsidRPr="00662ECC">
        <w:rPr>
          <w:rFonts w:cs="Times New Roman"/>
          <w:iCs/>
          <w:color w:val="000000"/>
          <w:szCs w:val="24"/>
        </w:rPr>
        <w:t xml:space="preserve"> Invasive Species Control and Habitat Restoration</w:t>
      </w:r>
    </w:p>
    <w:p w14:paraId="0DF82975" w14:textId="52462E05" w:rsidR="00766924" w:rsidRPr="00662ECC" w:rsidRDefault="00766924" w:rsidP="00766924">
      <w:pPr>
        <w:rPr>
          <w:i/>
        </w:rPr>
      </w:pPr>
      <w:r w:rsidRPr="00662ECC">
        <w:rPr>
          <w:i/>
        </w:rPr>
        <w:t>Budget: $</w:t>
      </w:r>
      <w:r w:rsidR="00C305D6" w:rsidRPr="00662ECC">
        <w:rPr>
          <w:i/>
        </w:rPr>
        <w:t>33,763</w:t>
      </w:r>
      <w:r w:rsidRPr="00662ECC">
        <w:rPr>
          <w:i/>
        </w:rPr>
        <w:t xml:space="preserve"> </w:t>
      </w:r>
    </w:p>
    <w:p w14:paraId="045B3703" w14:textId="47658186" w:rsidR="00766924" w:rsidRPr="00662ECC" w:rsidRDefault="00766924" w:rsidP="00766924">
      <w:pPr>
        <w:rPr>
          <w:i/>
        </w:rPr>
      </w:pPr>
      <w:r w:rsidRPr="00662ECC">
        <w:rPr>
          <w:i/>
        </w:rPr>
        <w:t>Spent: $</w:t>
      </w:r>
      <w:r w:rsidR="00C305D6" w:rsidRPr="00662ECC">
        <w:rPr>
          <w:i/>
        </w:rPr>
        <w:t>16,993</w:t>
      </w:r>
    </w:p>
    <w:p w14:paraId="3A5A28D6" w14:textId="1643AB89" w:rsidR="00766924" w:rsidRPr="00662ECC" w:rsidRDefault="00766924" w:rsidP="00766924">
      <w:r w:rsidRPr="00662ECC">
        <w:rPr>
          <w:i/>
        </w:rPr>
        <w:t>Match for Task: $</w:t>
      </w:r>
      <w:r w:rsidR="00C305D6" w:rsidRPr="00662ECC">
        <w:rPr>
          <w:i/>
        </w:rPr>
        <w:t>31,964</w:t>
      </w:r>
    </w:p>
    <w:p w14:paraId="1FA84BA1" w14:textId="3894EE59" w:rsidR="000F119F" w:rsidRPr="00662ECC" w:rsidRDefault="000F119F" w:rsidP="000F119F">
      <w:pPr>
        <w:jc w:val="center"/>
        <w:rPr>
          <w:i/>
        </w:rPr>
      </w:pPr>
      <w:r w:rsidRPr="00662ECC">
        <w:rPr>
          <w:i/>
        </w:rPr>
        <w:t>Maps of Cactus Restoration Planting Sites in North County</w:t>
      </w:r>
    </w:p>
    <w:p w14:paraId="166A2733" w14:textId="71526868" w:rsidR="000F119F" w:rsidRPr="00662ECC" w:rsidRDefault="000F119F" w:rsidP="000F119F">
      <w:pPr>
        <w:ind w:firstLine="720"/>
      </w:pPr>
      <w:r w:rsidRPr="00662ECC">
        <w:t>To facilitate follow up monitoring and evaluation of our habitat restoration effort, we created detailed maps and took photos of three of the four main restoration sites approximately one year after restoration planting: Bernardo Bay at Lake Hodges, Lake San Marcos, and Woodridge in Lakeside</w:t>
      </w:r>
      <w:r w:rsidR="002B1635">
        <w:t xml:space="preserve"> (Figure 1)</w:t>
      </w:r>
      <w:r w:rsidRPr="00662ECC">
        <w:t xml:space="preserve">. We were unable to obtain access to map and photograph the Whelan Lake site in Oceanside. Below we show the results of our mapping outings, including site descriptions and estimates of survivorship. The shapefiles we created in for this project are located on our SDMMP project page.  </w:t>
      </w:r>
    </w:p>
    <w:p w14:paraId="4458C91A" w14:textId="75AEE230" w:rsidR="008D30EB" w:rsidRPr="00662ECC" w:rsidRDefault="008D30EB" w:rsidP="008D30EB">
      <w:pPr>
        <w:pStyle w:val="Caption"/>
        <w:jc w:val="center"/>
        <w:rPr>
          <w:rFonts w:cs="Times New Roman"/>
          <w:sz w:val="24"/>
          <w:szCs w:val="24"/>
        </w:rPr>
      </w:pPr>
      <w:r w:rsidRPr="00662ECC">
        <w:t xml:space="preserve">Figure </w:t>
      </w:r>
      <w:r w:rsidR="00662ECC" w:rsidRPr="00662ECC">
        <w:rPr>
          <w:noProof/>
        </w:rPr>
        <w:fldChar w:fldCharType="begin"/>
      </w:r>
      <w:r w:rsidR="00662ECC" w:rsidRPr="00662ECC">
        <w:rPr>
          <w:noProof/>
        </w:rPr>
        <w:instrText xml:space="preserve"> SEQ Figure \* ARABIC </w:instrText>
      </w:r>
      <w:r w:rsidR="00662ECC" w:rsidRPr="00662ECC">
        <w:rPr>
          <w:noProof/>
        </w:rPr>
        <w:fldChar w:fldCharType="separate"/>
      </w:r>
      <w:r w:rsidR="007647CA" w:rsidRPr="00662ECC">
        <w:rPr>
          <w:noProof/>
        </w:rPr>
        <w:t>1</w:t>
      </w:r>
      <w:r w:rsidR="00662ECC" w:rsidRPr="00662ECC">
        <w:rPr>
          <w:noProof/>
        </w:rPr>
        <w:fldChar w:fldCharType="end"/>
      </w:r>
      <w:r w:rsidRPr="00662ECC">
        <w:t>: Maps and associated photos and descriptions of restoration sites planting from the North County Cactus Nursery</w:t>
      </w:r>
      <w:r w:rsidR="002B1635">
        <w:t>. A) Bernado Bay at Lake Hodges, B) Lake San Marcos, C) Woodridge in Lakeside</w:t>
      </w:r>
    </w:p>
    <w:p w14:paraId="58D71FA7" w14:textId="77777777" w:rsidR="008D30EB" w:rsidRPr="00662ECC" w:rsidRDefault="000F119F" w:rsidP="008D30EB">
      <w:pPr>
        <w:keepNext/>
        <w:jc w:val="center"/>
      </w:pPr>
      <w:r w:rsidRPr="00662ECC">
        <w:rPr>
          <w:b/>
          <w:noProof/>
          <w:u w:val="single"/>
        </w:rPr>
        <w:drawing>
          <wp:inline distT="0" distB="0" distL="0" distR="0" wp14:anchorId="3256A1A8" wp14:editId="4084812C">
            <wp:extent cx="6067694" cy="4275909"/>
            <wp:effectExtent l="0" t="0" r="3175"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rnardo Bay.png"/>
                    <pic:cNvPicPr/>
                  </pic:nvPicPr>
                  <pic:blipFill>
                    <a:blip r:embed="rId18"/>
                    <a:stretch>
                      <a:fillRect/>
                    </a:stretch>
                  </pic:blipFill>
                  <pic:spPr>
                    <a:xfrm>
                      <a:off x="0" y="0"/>
                      <a:ext cx="6088203" cy="4290362"/>
                    </a:xfrm>
                    <a:prstGeom prst="rect">
                      <a:avLst/>
                    </a:prstGeom>
                  </pic:spPr>
                </pic:pic>
              </a:graphicData>
            </a:graphic>
          </wp:inline>
        </w:drawing>
      </w:r>
    </w:p>
    <w:p w14:paraId="06AA7A4A" w14:textId="77777777" w:rsidR="000F119F" w:rsidRPr="00662ECC" w:rsidRDefault="000F119F" w:rsidP="000F119F"/>
    <w:p w14:paraId="5522292C" w14:textId="5217F4AE" w:rsidR="000F119F" w:rsidRPr="00662ECC" w:rsidRDefault="00576B3A" w:rsidP="000F119F">
      <w:r>
        <w:rPr>
          <w:noProof/>
        </w:rPr>
        <w:lastRenderedPageBreak/>
        <w:drawing>
          <wp:inline distT="0" distB="0" distL="0" distR="0" wp14:anchorId="7C12AAAD" wp14:editId="5BC3F190">
            <wp:extent cx="5610225" cy="37991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1.png"/>
                    <pic:cNvPicPr/>
                  </pic:nvPicPr>
                  <pic:blipFill>
                    <a:blip r:embed="rId19">
                      <a:extLst>
                        <a:ext uri="{28A0092B-C50C-407E-A947-70E740481C1C}">
                          <a14:useLocalDpi xmlns:a14="http://schemas.microsoft.com/office/drawing/2010/main" val="0"/>
                        </a:ext>
                      </a:extLst>
                    </a:blip>
                    <a:stretch>
                      <a:fillRect/>
                    </a:stretch>
                  </pic:blipFill>
                  <pic:spPr>
                    <a:xfrm>
                      <a:off x="0" y="0"/>
                      <a:ext cx="5614898" cy="3802269"/>
                    </a:xfrm>
                    <a:prstGeom prst="rect">
                      <a:avLst/>
                    </a:prstGeom>
                  </pic:spPr>
                </pic:pic>
              </a:graphicData>
            </a:graphic>
          </wp:inline>
        </w:drawing>
      </w:r>
    </w:p>
    <w:p w14:paraId="1A925C7A" w14:textId="77777777" w:rsidR="000F119F" w:rsidRPr="00662ECC" w:rsidRDefault="000F119F" w:rsidP="000F119F">
      <w:pPr>
        <w:outlineLvl w:val="0"/>
        <w:rPr>
          <w:b/>
          <w:u w:val="single"/>
        </w:rPr>
      </w:pPr>
      <w:r w:rsidRPr="00662ECC">
        <w:rPr>
          <w:b/>
          <w:noProof/>
          <w:u w:val="single"/>
        </w:rPr>
        <w:drawing>
          <wp:inline distT="0" distB="0" distL="0" distR="0" wp14:anchorId="4DDBBFA8" wp14:editId="0254677A">
            <wp:extent cx="5622810" cy="396240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odridge.png"/>
                    <pic:cNvPicPr/>
                  </pic:nvPicPr>
                  <pic:blipFill>
                    <a:blip r:embed="rId20"/>
                    <a:stretch>
                      <a:fillRect/>
                    </a:stretch>
                  </pic:blipFill>
                  <pic:spPr>
                    <a:xfrm>
                      <a:off x="0" y="0"/>
                      <a:ext cx="5637549" cy="3972787"/>
                    </a:xfrm>
                    <a:prstGeom prst="rect">
                      <a:avLst/>
                    </a:prstGeom>
                  </pic:spPr>
                </pic:pic>
              </a:graphicData>
            </a:graphic>
          </wp:inline>
        </w:drawing>
      </w:r>
    </w:p>
    <w:p w14:paraId="6AFE4ECA" w14:textId="341330B3" w:rsidR="000F119F" w:rsidRPr="00662ECC" w:rsidRDefault="000F119F" w:rsidP="000F119F">
      <w:pPr>
        <w:jc w:val="center"/>
        <w:rPr>
          <w:i/>
        </w:rPr>
      </w:pPr>
      <w:r w:rsidRPr="00662ECC">
        <w:rPr>
          <w:i/>
        </w:rPr>
        <w:br w:type="page"/>
      </w:r>
      <w:r w:rsidRPr="00662ECC">
        <w:rPr>
          <w:i/>
        </w:rPr>
        <w:lastRenderedPageBreak/>
        <w:t>Invasive Species Removal &amp; Monitoring at Newly Planted Sites at Lake Hodges</w:t>
      </w:r>
    </w:p>
    <w:p w14:paraId="3921979D" w14:textId="77777777" w:rsidR="000F119F" w:rsidRPr="00662ECC" w:rsidRDefault="000F119F" w:rsidP="000F119F">
      <w:pPr>
        <w:outlineLvl w:val="0"/>
      </w:pPr>
      <w:r w:rsidRPr="00662ECC">
        <w:tab/>
        <w:t xml:space="preserve">The presence of invasive weeds was a significant challenge to our habitat restoration efforts. San Diego County experienced much higher than average precipitation during the winter of 2016-2017, which may have triggered an increase in the cover of invasive plants during the 2017 growing season. Specifically, our planned restoration sites at Lake Hodges were experience a large infestation of </w:t>
      </w:r>
      <w:r w:rsidRPr="00662ECC">
        <w:rPr>
          <w:i/>
        </w:rPr>
        <w:t xml:space="preserve">Hirshfeldia incana, </w:t>
      </w:r>
      <w:r w:rsidRPr="00662ECC">
        <w:t>with plants growing higher than three feet in many areas. This type of invasive growth is especially problematic, give that CACW prefers low-growing and open vegetation between cactus and CSS shrubs.</w:t>
      </w:r>
    </w:p>
    <w:p w14:paraId="2F71472F" w14:textId="156F21B4" w:rsidR="000F119F" w:rsidRPr="00662ECC" w:rsidRDefault="000F119F" w:rsidP="004F4239">
      <w:pPr>
        <w:ind w:firstLine="720"/>
        <w:outlineLvl w:val="0"/>
      </w:pPr>
      <w:r w:rsidRPr="00662ECC">
        <w:t xml:space="preserve">Prior to restoration plantings, we conducted hand removal of invasive weed as needed. Volunteers played an essential role of this effort. In cactus planting areas with patchy and low to moderate weed growth, such as all the cactus planting areas along the western side of Glider Hill, we hand pulled and bagged weeds. At South Shore Point, </w:t>
      </w:r>
      <w:r w:rsidRPr="00662ECC">
        <w:rPr>
          <w:i/>
        </w:rPr>
        <w:t>H. incana</w:t>
      </w:r>
      <w:r w:rsidRPr="00662ECC">
        <w:t xml:space="preserve"> growth was very heavy allowing for little time for hand pulling before seed set. We repeatedly cut weeds to prevent </w:t>
      </w:r>
      <w:r w:rsidRPr="00662ECC">
        <w:rPr>
          <w:i/>
        </w:rPr>
        <w:t>H. incana</w:t>
      </w:r>
      <w:r w:rsidRPr="00662ECC">
        <w:t xml:space="preserve"> from setting seed, thereby buying time for us to cut out the remaining portions of the weeds with shovels. </w:t>
      </w:r>
    </w:p>
    <w:p w14:paraId="09AC8FF5" w14:textId="6F1B12CB" w:rsidR="004F4239" w:rsidRPr="00662ECC" w:rsidRDefault="000F119F" w:rsidP="004F4239">
      <w:pPr>
        <w:keepNext/>
        <w:ind w:left="-360" w:right="-360"/>
        <w:jc w:val="center"/>
        <w:outlineLvl w:val="0"/>
      </w:pPr>
      <w:r w:rsidRPr="00662ECC">
        <w:rPr>
          <w:noProof/>
        </w:rPr>
        <w:drawing>
          <wp:inline distT="0" distB="0" distL="0" distR="0" wp14:anchorId="7B1265D2" wp14:editId="0BD91378">
            <wp:extent cx="3091911" cy="2106698"/>
            <wp:effectExtent l="0" t="0" r="6985"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395.JPG"/>
                    <pic:cNvPicPr/>
                  </pic:nvPicPr>
                  <pic:blipFill rotWithShape="1">
                    <a:blip r:embed="rId21" cstate="print">
                      <a:extLst>
                        <a:ext uri="{28A0092B-C50C-407E-A947-70E740481C1C}">
                          <a14:useLocalDpi xmlns:a14="http://schemas.microsoft.com/office/drawing/2010/main" val="0"/>
                        </a:ext>
                      </a:extLst>
                    </a:blip>
                    <a:srcRect l="5405" r="5405"/>
                    <a:stretch/>
                  </pic:blipFill>
                  <pic:spPr bwMode="auto">
                    <a:xfrm>
                      <a:off x="0" y="0"/>
                      <a:ext cx="3099477" cy="2111853"/>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r w:rsidR="004F4239" w:rsidRPr="00662ECC">
        <w:rPr>
          <w:noProof/>
        </w:rPr>
        <w:t xml:space="preserve"> </w:t>
      </w:r>
      <w:r w:rsidR="004F4239" w:rsidRPr="00662ECC">
        <w:rPr>
          <w:noProof/>
        </w:rPr>
        <w:drawing>
          <wp:inline distT="0" distB="0" distL="0" distR="0" wp14:anchorId="5FC2A5CC" wp14:editId="495F7BBE">
            <wp:extent cx="3018215" cy="2109610"/>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86 crop.jpg"/>
                    <pic:cNvPicPr/>
                  </pic:nvPicPr>
                  <pic:blipFill rotWithShape="1">
                    <a:blip r:embed="rId22" cstate="print">
                      <a:extLst>
                        <a:ext uri="{28A0092B-C50C-407E-A947-70E740481C1C}">
                          <a14:useLocalDpi xmlns:a14="http://schemas.microsoft.com/office/drawing/2010/main" val="0"/>
                        </a:ext>
                      </a:extLst>
                    </a:blip>
                    <a:srcRect l="5825" r="4"/>
                    <a:stretch/>
                  </pic:blipFill>
                  <pic:spPr bwMode="auto">
                    <a:xfrm>
                      <a:off x="0" y="0"/>
                      <a:ext cx="3024124" cy="2113740"/>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p>
    <w:p w14:paraId="3C1B6ECA" w14:textId="14B8ED2A" w:rsidR="004F4239" w:rsidRPr="00662ECC" w:rsidRDefault="004F4239" w:rsidP="004F4239">
      <w:pPr>
        <w:pStyle w:val="Caption"/>
        <w:jc w:val="center"/>
      </w:pPr>
      <w:r w:rsidRPr="00662ECC">
        <w:t xml:space="preserve">Photo </w:t>
      </w:r>
      <w:r w:rsidR="00662ECC" w:rsidRPr="00662ECC">
        <w:rPr>
          <w:noProof/>
        </w:rPr>
        <w:fldChar w:fldCharType="begin"/>
      </w:r>
      <w:r w:rsidR="00662ECC" w:rsidRPr="00662ECC">
        <w:rPr>
          <w:noProof/>
        </w:rPr>
        <w:instrText xml:space="preserve"> SEQ Photo \* ARABIC </w:instrText>
      </w:r>
      <w:r w:rsidR="00662ECC" w:rsidRPr="00662ECC">
        <w:rPr>
          <w:noProof/>
        </w:rPr>
        <w:fldChar w:fldCharType="separate"/>
      </w:r>
      <w:r w:rsidRPr="00662ECC">
        <w:rPr>
          <w:noProof/>
        </w:rPr>
        <w:t>8</w:t>
      </w:r>
      <w:r w:rsidR="00662ECC" w:rsidRPr="00662ECC">
        <w:rPr>
          <w:noProof/>
        </w:rPr>
        <w:fldChar w:fldCharType="end"/>
      </w:r>
      <w:r w:rsidRPr="00662ECC">
        <w:t xml:space="preserve">: Before (4/18/2017) and after (6/16/2017) hand removal of </w:t>
      </w:r>
      <w:r w:rsidRPr="00662ECC">
        <w:rPr>
          <w:i/>
        </w:rPr>
        <w:t>Hirschfeldia inacana</w:t>
      </w:r>
      <w:r w:rsidRPr="00662ECC">
        <w:t xml:space="preserve"> at South Shore Poin at Lake Hodges. We are looking NW at Bernardo Mount.</w:t>
      </w:r>
    </w:p>
    <w:p w14:paraId="00F3D786" w14:textId="65F720CF" w:rsidR="000F119F" w:rsidRPr="00662ECC" w:rsidRDefault="000F119F" w:rsidP="000F119F">
      <w:pPr>
        <w:ind w:firstLine="720"/>
      </w:pPr>
      <w:r w:rsidRPr="00662ECC">
        <w:t xml:space="preserve">In Spring 2017, we conducted vegetation monitoring at two planting sites </w:t>
      </w:r>
      <w:r w:rsidR="008305A7">
        <w:t xml:space="preserve">at Lake Hodges: </w:t>
      </w:r>
      <w:r w:rsidRPr="00662ECC">
        <w:t>South Shore Point, which is approximately 0.4 hectares (1 acre) in size with 500 cacti p</w:t>
      </w:r>
      <w:r w:rsidR="008305A7">
        <w:t>lanted in early November 2016 and</w:t>
      </w:r>
      <w:r w:rsidRPr="00662ECC">
        <w:t xml:space="preserve"> North Glider Hill, which</w:t>
      </w:r>
      <w:r w:rsidRPr="00662ECC">
        <w:rPr>
          <w:b/>
        </w:rPr>
        <w:t xml:space="preserve"> </w:t>
      </w:r>
      <w:r w:rsidRPr="00662ECC">
        <w:t xml:space="preserve">is approximately 0.5 hectares (1.3 acre) in size with 500 cacti planted in early November 2016 (see site maps </w:t>
      </w:r>
      <w:r w:rsidR="002B1635">
        <w:t xml:space="preserve">Figure 2 and 3 </w:t>
      </w:r>
      <w:r w:rsidRPr="00662ECC">
        <w:t>below). We established five transects at each site at randomly select meter marks along a line running roughly parallel to the main trail. Each transect encompassed several meters before and after the cactus planting area</w:t>
      </w:r>
      <w:r w:rsidR="008305A7">
        <w:t xml:space="preserve"> where</w:t>
      </w:r>
      <w:r w:rsidRPr="00662ECC">
        <w:t xml:space="preserve"> we </w:t>
      </w:r>
      <w:r w:rsidR="008305A7">
        <w:t>removed weeds. W</w:t>
      </w:r>
      <w:r w:rsidRPr="00662ECC">
        <w:t>e did not remove weeds in the area of the control plots,</w:t>
      </w:r>
      <w:r w:rsidR="008305A7">
        <w:t xml:space="preserve"> as they had few weeds</w:t>
      </w:r>
      <w:r w:rsidRPr="00662ECC">
        <w:t xml:space="preserve">. Along each transect, we randomly selected seven to eight locations for quadrat placement, which included 3-5 locations inside the planting area (treatment group) and 3-5 locations outside the planting area (control group).  We sampled 20 control plots and 19 treatment plots at South Shore Point and 20 control plots and 25 treatment plots at North Glider Hill. </w:t>
      </w:r>
      <w:r w:rsidR="008305A7">
        <w:t>(See Figure 2 and 3.)</w:t>
      </w:r>
    </w:p>
    <w:p w14:paraId="4CF42B7B" w14:textId="51943848" w:rsidR="008D30EB" w:rsidRPr="00662ECC" w:rsidRDefault="00392FBF" w:rsidP="008D30EB">
      <w:pPr>
        <w:keepNext/>
      </w:pPr>
      <w:r w:rsidRPr="00662ECC">
        <w:rPr>
          <w:noProof/>
        </w:rPr>
        <w:lastRenderedPageBreak/>
        <mc:AlternateContent>
          <mc:Choice Requires="wps">
            <w:drawing>
              <wp:anchor distT="0" distB="0" distL="114300" distR="114300" simplePos="0" relativeHeight="251679744" behindDoc="0" locked="0" layoutInCell="1" allowOverlap="1" wp14:anchorId="1B04290A" wp14:editId="073ACD71">
                <wp:simplePos x="0" y="0"/>
                <wp:positionH relativeFrom="column">
                  <wp:posOffset>265235</wp:posOffset>
                </wp:positionH>
                <wp:positionV relativeFrom="paragraph">
                  <wp:posOffset>2657817</wp:posOffset>
                </wp:positionV>
                <wp:extent cx="2641600" cy="39814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641600" cy="398145"/>
                        </a:xfrm>
                        <a:prstGeom prst="rect">
                          <a:avLst/>
                        </a:prstGeom>
                        <a:solidFill>
                          <a:prstClr val="white"/>
                        </a:solidFill>
                        <a:ln>
                          <a:noFill/>
                        </a:ln>
                      </wps:spPr>
                      <wps:txbx>
                        <w:txbxContent>
                          <w:p w14:paraId="799D8673" w14:textId="4F63B3B6" w:rsidR="001A72C7" w:rsidRPr="004E525E" w:rsidRDefault="001A72C7" w:rsidP="008D30EB">
                            <w:pPr>
                              <w:pStyle w:val="Caption"/>
                              <w:rPr>
                                <w:rFonts w:ascii="Times New Roman" w:hAnsi="Times New Roman" w:cs="Times New Roman"/>
                                <w:noProof/>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Map of vegetation monitoring transects at South Shore Point at Lake Hodges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4290A" id="Text Box 29" o:spid="_x0000_s1031" type="#_x0000_t202" style="position:absolute;margin-left:20.9pt;margin-top:209.3pt;width:208pt;height:31.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" stroked="f">
                <v:textbox inset="0,0,0,0">
                  <w:txbxContent>
                    <w:p w14:paraId="799D8673" w14:textId="4F63B3B6" w:rsidR="001A72C7" w:rsidRPr="004E525E" w:rsidRDefault="001A72C7" w:rsidP="008D30EB">
                      <w:pPr>
                        <w:pStyle w:val="Caption"/>
                        <w:rPr>
                          <w:rFonts w:ascii="Times New Roman" w:hAnsi="Times New Roman" w:cs="Times New Roman"/>
                          <w:noProof/>
                        </w:rPr>
                      </w:pPr>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Map of vegetation monitoring transects at South Shore Point at Lake Hodges</w:t>
                      </w:r>
                    </w:p>
                  </w:txbxContent>
                </v:textbox>
                <w10:wrap type="square"/>
              </v:shape>
            </w:pict>
          </mc:Fallback>
        </mc:AlternateContent>
      </w:r>
      <w:r w:rsidR="000F119F" w:rsidRPr="00662ECC">
        <w:rPr>
          <w:noProof/>
        </w:rPr>
        <w:drawing>
          <wp:inline distT="0" distB="0" distL="0" distR="0" wp14:anchorId="497C5BE2" wp14:editId="3821091F">
            <wp:extent cx="3086100" cy="2351391"/>
            <wp:effectExtent l="0" t="0" r="0"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uth Shore Point monitoring area.png"/>
                    <pic:cNvPicPr/>
                  </pic:nvPicPr>
                  <pic:blipFill rotWithShape="1">
                    <a:blip r:embed="rId23" cstate="print">
                      <a:extLst>
                        <a:ext uri="{28A0092B-C50C-407E-A947-70E740481C1C}">
                          <a14:useLocalDpi xmlns:a14="http://schemas.microsoft.com/office/drawing/2010/main" val="0"/>
                        </a:ext>
                      </a:extLst>
                    </a:blip>
                    <a:srcRect l="-2388" t="-1688" r="-1435" b="-1620"/>
                    <a:stretch/>
                  </pic:blipFill>
                  <pic:spPr bwMode="auto">
                    <a:xfrm>
                      <a:off x="0" y="0"/>
                      <a:ext cx="3089811" cy="2354219"/>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r w:rsidR="000F119F" w:rsidRPr="00662ECC">
        <w:rPr>
          <w:noProof/>
        </w:rPr>
        <w:drawing>
          <wp:inline distT="0" distB="0" distL="0" distR="0" wp14:anchorId="4EF55671" wp14:editId="3D4FF3D9">
            <wp:extent cx="1948031" cy="251655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 Glider Hill Monitoring Layout.png"/>
                    <pic:cNvPicPr/>
                  </pic:nvPicPr>
                  <pic:blipFill rotWithShape="1">
                    <a:blip r:embed="rId24">
                      <a:extLst>
                        <a:ext uri="{28A0092B-C50C-407E-A947-70E740481C1C}">
                          <a14:useLocalDpi xmlns:a14="http://schemas.microsoft.com/office/drawing/2010/main" val="0"/>
                        </a:ext>
                      </a:extLst>
                    </a:blip>
                    <a:srcRect b="2781"/>
                    <a:stretch/>
                  </pic:blipFill>
                  <pic:spPr bwMode="auto">
                    <a:xfrm>
                      <a:off x="0" y="0"/>
                      <a:ext cx="1966451" cy="2540349"/>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p>
    <w:p w14:paraId="037DF454" w14:textId="250242D9" w:rsidR="000F119F" w:rsidRPr="00662ECC" w:rsidRDefault="008D30EB" w:rsidP="00392FBF">
      <w:pPr>
        <w:pStyle w:val="Caption"/>
        <w:rPr>
          <w:rFonts w:cs="Times New Roman"/>
          <w:sz w:val="24"/>
          <w:szCs w:val="24"/>
        </w:rPr>
      </w:pPr>
      <w:r w:rsidRPr="00662ECC">
        <w:t xml:space="preserve">Figure </w:t>
      </w:r>
      <w:r w:rsidR="00662ECC" w:rsidRPr="00662ECC">
        <w:rPr>
          <w:noProof/>
        </w:rPr>
        <w:fldChar w:fldCharType="begin"/>
      </w:r>
      <w:r w:rsidR="00662ECC" w:rsidRPr="00662ECC">
        <w:rPr>
          <w:noProof/>
        </w:rPr>
        <w:instrText xml:space="preserve"> SEQ Figure \* ARABIC </w:instrText>
      </w:r>
      <w:r w:rsidR="00662ECC" w:rsidRPr="00662ECC">
        <w:rPr>
          <w:noProof/>
        </w:rPr>
        <w:fldChar w:fldCharType="separate"/>
      </w:r>
      <w:r w:rsidR="007647CA" w:rsidRPr="00662ECC">
        <w:rPr>
          <w:noProof/>
        </w:rPr>
        <w:t>3</w:t>
      </w:r>
      <w:r w:rsidR="00662ECC" w:rsidRPr="00662ECC">
        <w:rPr>
          <w:noProof/>
        </w:rPr>
        <w:fldChar w:fldCharType="end"/>
      </w:r>
      <w:r w:rsidRPr="00662ECC">
        <w:t>: Map of vegetation monitoring transects at North Glider Hill at Lake Hodges</w:t>
      </w:r>
    </w:p>
    <w:p w14:paraId="78FAE521" w14:textId="2A08ADCE" w:rsidR="000F119F" w:rsidRPr="00662ECC" w:rsidRDefault="008D30EB" w:rsidP="00A64155">
      <w:pPr>
        <w:ind w:firstLine="720"/>
      </w:pPr>
      <w:r w:rsidRPr="00662ECC">
        <w:rPr>
          <w:noProof/>
        </w:rPr>
        <w:drawing>
          <wp:anchor distT="0" distB="0" distL="114300" distR="114300" simplePos="0" relativeHeight="251667456" behindDoc="0" locked="0" layoutInCell="1" allowOverlap="1" wp14:anchorId="65AF275C" wp14:editId="7714F340">
            <wp:simplePos x="0" y="0"/>
            <wp:positionH relativeFrom="column">
              <wp:posOffset>-149665</wp:posOffset>
            </wp:positionH>
            <wp:positionV relativeFrom="paragraph">
              <wp:posOffset>2138338</wp:posOffset>
            </wp:positionV>
            <wp:extent cx="4246486" cy="1901687"/>
            <wp:effectExtent l="0" t="0" r="0" b="3810"/>
            <wp:wrapSquare wrapText="bothSides"/>
            <wp:docPr id="15" name="Picture 15" descr="VOL1:HOME:Plant Conservation:SANDAG_cactusnursery:SANDAG Quarterly Reports:Invoice 8:South Shore Point Abund.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1:HOME:Plant Conservation:SANDAG_cactusnursery:SANDAG Quarterly Reports:Invoice 8:South Shore Point Abund.ep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46486" cy="1901687"/>
                    </a:xfrm>
                    <a:prstGeom prst="rect">
                      <a:avLst/>
                    </a:prstGeom>
                    <a:noFill/>
                    <a:ln>
                      <a:noFill/>
                    </a:ln>
                  </pic:spPr>
                </pic:pic>
              </a:graphicData>
            </a:graphic>
            <wp14:sizeRelH relativeFrom="page">
              <wp14:pctWidth>0</wp14:pctWidth>
            </wp14:sizeRelH>
            <wp14:sizeRelV relativeFrom="page">
              <wp14:pctHeight>0</wp14:pctHeight>
            </wp14:sizeRelV>
          </wp:anchor>
        </w:drawing>
      </w:r>
      <w:r w:rsidR="00A64155" w:rsidRPr="00662ECC">
        <w:rPr>
          <w:noProof/>
        </w:rPr>
        <w:drawing>
          <wp:anchor distT="0" distB="0" distL="114300" distR="114300" simplePos="0" relativeHeight="251666432" behindDoc="0" locked="0" layoutInCell="1" allowOverlap="1" wp14:anchorId="29704EC5" wp14:editId="6199885F">
            <wp:simplePos x="0" y="0"/>
            <wp:positionH relativeFrom="column">
              <wp:posOffset>-146001</wp:posOffset>
            </wp:positionH>
            <wp:positionV relativeFrom="paragraph">
              <wp:posOffset>339871</wp:posOffset>
            </wp:positionV>
            <wp:extent cx="4207565" cy="1949510"/>
            <wp:effectExtent l="0" t="0" r="0" b="6350"/>
            <wp:wrapSquare wrapText="bothSides"/>
            <wp:docPr id="16" name="Picture 16" descr="VOL1:HOME:Plant Conservation:SANDAG_cactusnursery:SANDAG Quarterly Reports:Invoice 8:NGH Prop Abund.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OL1:HOME:Plant Conservation:SANDAG_cactusnursery:SANDAG Quarterly Reports:Invoice 8:NGH Prop Abund.ep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07565" cy="1949510"/>
                    </a:xfrm>
                    <a:prstGeom prst="rect">
                      <a:avLst/>
                    </a:prstGeom>
                    <a:noFill/>
                    <a:ln>
                      <a:noFill/>
                    </a:ln>
                  </pic:spPr>
                </pic:pic>
              </a:graphicData>
            </a:graphic>
            <wp14:sizeRelH relativeFrom="page">
              <wp14:pctWidth>0</wp14:pctWidth>
            </wp14:sizeRelH>
            <wp14:sizeRelV relativeFrom="page">
              <wp14:pctHeight>0</wp14:pctHeight>
            </wp14:sizeRelV>
          </wp:anchor>
        </w:drawing>
      </w:r>
      <w:r w:rsidR="000F119F" w:rsidRPr="00662ECC">
        <w:t>Our analysis of the Spring 2017 monitoring data produced two main products: 1) a species list of exotic and native plants at each site and 2) a comparison of percent cover of main vegetation types between control and treatment plots.  These data are posted on our SDMMP project page and will provide a baseline</w:t>
      </w:r>
      <w:r w:rsidR="008305A7">
        <w:t xml:space="preserve"> for future study into the long-</w:t>
      </w:r>
      <w:r w:rsidR="000F119F" w:rsidRPr="00662ECC">
        <w:t>term effects of cactus habitat restoration.</w:t>
      </w:r>
    </w:p>
    <w:p w14:paraId="4C352C72" w14:textId="3C33A2C4" w:rsidR="000F119F" w:rsidRPr="00662ECC" w:rsidRDefault="008305A7" w:rsidP="00A64155">
      <w:r w:rsidRPr="00662ECC">
        <w:rPr>
          <w:noProof/>
        </w:rPr>
        <mc:AlternateContent>
          <mc:Choice Requires="wps">
            <w:drawing>
              <wp:anchor distT="0" distB="0" distL="114300" distR="114300" simplePos="0" relativeHeight="251681792" behindDoc="0" locked="0" layoutInCell="1" allowOverlap="1" wp14:anchorId="2559DC36" wp14:editId="01233876">
                <wp:simplePos x="0" y="0"/>
                <wp:positionH relativeFrom="column">
                  <wp:posOffset>-190500</wp:posOffset>
                </wp:positionH>
                <wp:positionV relativeFrom="paragraph">
                  <wp:posOffset>1056005</wp:posOffset>
                </wp:positionV>
                <wp:extent cx="4295775" cy="635"/>
                <wp:effectExtent l="0" t="0" r="9525" b="6985"/>
                <wp:wrapSquare wrapText="bothSides"/>
                <wp:docPr id="30" name="Text Box 30"/>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14:paraId="43A0AB91" w14:textId="41E53188" w:rsidR="001A72C7" w:rsidRPr="00935A8C" w:rsidRDefault="001A72C7" w:rsidP="007647CA">
                            <w:pPr>
                              <w:pStyle w:val="Caption"/>
                              <w:rPr>
                                <w:rFonts w:ascii="Times New Roman" w:hAnsi="Times New Roman" w:cs="Times New Roman"/>
                                <w:noProof/>
                              </w:rPr>
                            </w:pPr>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Proportion of quadrats with plant species present at A) North Glider Hill and B) South Shore Point. See Appendix I for species code definitions.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59DC36" id="Text Box 30" o:spid="_x0000_s1032" type="#_x0000_t202" style="position:absolute;margin-left:-15pt;margin-top:83.15pt;width:338.25pt;height:.0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" stroked="f">
                <v:textbox style="mso-fit-shape-to-text:t" inset="0,0,0,0">
                  <w:txbxContent>
                    <w:p w14:paraId="43A0AB91" w14:textId="41E53188" w:rsidR="001A72C7" w:rsidRPr="00935A8C" w:rsidRDefault="001A72C7" w:rsidP="007647CA">
                      <w:pPr>
                        <w:pStyle w:val="Caption"/>
                        <w:rPr>
                          <w:rFonts w:ascii="Times New Roman" w:hAnsi="Times New Roman" w:cs="Times New Roman"/>
                          <w:noProof/>
                        </w:rPr>
                      </w:pPr>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Proportion of quadrats with plant species present at A) North Glider Hill and B) South Shore Point. See Appendix I for species code definitions.</w:t>
                      </w:r>
                    </w:p>
                  </w:txbxContent>
                </v:textbox>
                <w10:wrap type="square"/>
              </v:shape>
            </w:pict>
          </mc:Fallback>
        </mc:AlternateContent>
      </w:r>
      <w:r w:rsidR="000F119F" w:rsidRPr="00662ECC">
        <w:t xml:space="preserve">The dominant plant at each site was an invasive species: exotic forb </w:t>
      </w:r>
      <w:r w:rsidR="000F119F" w:rsidRPr="00662ECC">
        <w:rPr>
          <w:i/>
        </w:rPr>
        <w:t>Erodium botrys</w:t>
      </w:r>
      <w:r w:rsidR="000F119F" w:rsidRPr="00662ECC">
        <w:t xml:space="preserve"> had the highest abundance and average percent cover across quadrats at North Glider Hill and exotic grass </w:t>
      </w:r>
      <w:r w:rsidR="000F119F" w:rsidRPr="00662ECC">
        <w:rPr>
          <w:i/>
        </w:rPr>
        <w:t xml:space="preserve">Festuca myuros </w:t>
      </w:r>
      <w:r w:rsidR="000F119F" w:rsidRPr="00662ECC">
        <w:t>had the highest total cover and abundance in quadrats South Short Point (Fig</w:t>
      </w:r>
      <w:r w:rsidR="007647CA" w:rsidRPr="00662ECC">
        <w:t>ure</w:t>
      </w:r>
      <w:r w:rsidR="000F119F" w:rsidRPr="00662ECC">
        <w:t xml:space="preserve"> 4). Live vegetation covered 50% of the land area at both sites, however, exotic grasses and forbs made up a higher proportion of cover at South Shore Point (29%) than at North Glider Hill (18%). Among native plants, shrubs made up the highest proportion of native vegetation cover at North Glider Hill (14%)</w:t>
      </w:r>
      <w:r>
        <w:t>,</w:t>
      </w:r>
      <w:r w:rsidR="000F119F" w:rsidRPr="00662ECC">
        <w:t xml:space="preserve"> while native forbs made a higher proportion of cover at South Shore Point (17%).</w:t>
      </w:r>
    </w:p>
    <w:p w14:paraId="2EF6E09D" w14:textId="61D676AA" w:rsidR="000F119F" w:rsidRPr="00662ECC" w:rsidRDefault="008305A7" w:rsidP="000F119F">
      <w:pPr>
        <w:ind w:firstLine="720"/>
        <w:outlineLvl w:val="0"/>
      </w:pPr>
      <w:r>
        <w:t>T</w:t>
      </w:r>
      <w:r w:rsidR="000F119F" w:rsidRPr="00662ECC">
        <w:t>he mean percent cover (+/- one standard error) of vegetative functional groups in unplanted and planted vegetation plots at the two restoration sites</w:t>
      </w:r>
      <w:r>
        <w:t xml:space="preserve"> varied little </w:t>
      </w:r>
      <w:r w:rsidR="000F119F" w:rsidRPr="00662ECC">
        <w:t xml:space="preserve">after weed </w:t>
      </w:r>
      <w:r w:rsidR="000F119F" w:rsidRPr="00662ECC">
        <w:lastRenderedPageBreak/>
        <w:t>management</w:t>
      </w:r>
      <w:r w:rsidR="00C00E54">
        <w:t xml:space="preserve"> (Figure 5).  T</w:t>
      </w:r>
      <w:r w:rsidR="000F119F" w:rsidRPr="00662ECC">
        <w:t>he species that comprise five functional group</w:t>
      </w:r>
      <w:r>
        <w:t>s</w:t>
      </w:r>
      <w:r w:rsidR="000F119F" w:rsidRPr="00662ECC">
        <w:t xml:space="preserve"> (Native Shrubs, Native Grass, Native Forbs, Moss, Exotic Forb and Exotic Grass) </w:t>
      </w:r>
      <w:r w:rsidR="00C00E54">
        <w:t>are listed</w:t>
      </w:r>
      <w:r w:rsidR="000F119F" w:rsidRPr="00662ECC">
        <w:t xml:space="preserve"> </w:t>
      </w:r>
      <w:r w:rsidR="00C00E54">
        <w:t xml:space="preserve">in </w:t>
      </w:r>
      <w:r>
        <w:t>Appendix 1</w:t>
      </w:r>
      <w:r w:rsidR="000F119F" w:rsidRPr="00662ECC">
        <w:t xml:space="preserve">. We found that while the relative cover of functional groups differed drastically among sites, planted plots did not significantly differ from unplanted plots in percent cover of any vegetative functional group at either site. Considering that the planted plots were highly disturbed and invaded before weed management, this result is a positive indication that our management actions were able to restore the community to the same composition as the relatively undisturbed </w:t>
      </w:r>
      <w:r>
        <w:t>surrounding areas</w:t>
      </w:r>
      <w:r w:rsidR="000F119F" w:rsidRPr="00662ECC">
        <w:t>. These baseline data will be useful for re</w:t>
      </w:r>
      <w:r>
        <w:t>-</w:t>
      </w:r>
      <w:r w:rsidR="000F119F" w:rsidRPr="00662ECC">
        <w:t xml:space="preserve">assessing invasive cover in </w:t>
      </w:r>
      <w:r>
        <w:t>future</w:t>
      </w:r>
      <w:r w:rsidR="000F119F" w:rsidRPr="00662ECC">
        <w:t xml:space="preserve"> growing season</w:t>
      </w:r>
      <w:r>
        <w:t>s and for testing the long-</w:t>
      </w:r>
      <w:r w:rsidR="000F119F" w:rsidRPr="00662ECC">
        <w:t>term effects of restoration planting on the vegetative community at Lake Hodges.</w:t>
      </w:r>
    </w:p>
    <w:p w14:paraId="5013C0A6" w14:textId="77777777" w:rsidR="000F119F" w:rsidRPr="00662ECC" w:rsidRDefault="000F119F" w:rsidP="000F119F">
      <w:pPr>
        <w:ind w:firstLine="720"/>
        <w:outlineLvl w:val="0"/>
      </w:pPr>
    </w:p>
    <w:p w14:paraId="293CF716" w14:textId="77777777" w:rsidR="007647CA" w:rsidRPr="00662ECC" w:rsidRDefault="000F119F" w:rsidP="007647CA">
      <w:pPr>
        <w:keepNext/>
      </w:pPr>
      <w:r w:rsidRPr="00662ECC">
        <w:rPr>
          <w:noProof/>
        </w:rPr>
        <w:drawing>
          <wp:inline distT="0" distB="0" distL="0" distR="0" wp14:anchorId="2B15262C" wp14:editId="65662F6A">
            <wp:extent cx="5524766" cy="3017962"/>
            <wp:effectExtent l="0" t="0" r="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31938" cy="3021880"/>
                    </a:xfrm>
                    <a:prstGeom prst="rect">
                      <a:avLst/>
                    </a:prstGeom>
                  </pic:spPr>
                </pic:pic>
              </a:graphicData>
            </a:graphic>
          </wp:inline>
        </w:drawing>
      </w:r>
    </w:p>
    <w:p w14:paraId="20D28370" w14:textId="04D1B1FB" w:rsidR="000F119F" w:rsidRPr="00662ECC" w:rsidRDefault="007647CA" w:rsidP="007647CA">
      <w:pPr>
        <w:pStyle w:val="Caption"/>
        <w:rPr>
          <w:rFonts w:cs="Times New Roman"/>
          <w:i/>
          <w:sz w:val="24"/>
          <w:szCs w:val="24"/>
        </w:rPr>
      </w:pPr>
      <w:r w:rsidRPr="00662ECC">
        <w:t xml:space="preserve">Figure </w:t>
      </w:r>
      <w:r w:rsidR="00662ECC" w:rsidRPr="00662ECC">
        <w:rPr>
          <w:noProof/>
        </w:rPr>
        <w:fldChar w:fldCharType="begin"/>
      </w:r>
      <w:r w:rsidR="00662ECC" w:rsidRPr="00662ECC">
        <w:rPr>
          <w:noProof/>
        </w:rPr>
        <w:instrText xml:space="preserve"> SEQ Figure \* ARABIC </w:instrText>
      </w:r>
      <w:r w:rsidR="00662ECC" w:rsidRPr="00662ECC">
        <w:rPr>
          <w:noProof/>
        </w:rPr>
        <w:fldChar w:fldCharType="separate"/>
      </w:r>
      <w:r w:rsidRPr="00662ECC">
        <w:rPr>
          <w:noProof/>
        </w:rPr>
        <w:t>5</w:t>
      </w:r>
      <w:r w:rsidR="00662ECC" w:rsidRPr="00662ECC">
        <w:rPr>
          <w:noProof/>
        </w:rPr>
        <w:fldChar w:fldCharType="end"/>
      </w:r>
      <w:r w:rsidRPr="00662ECC">
        <w:t>: Mean percent cover by treatment group at two monitoring sites at Bernardo Bay at lake Hodges</w:t>
      </w:r>
    </w:p>
    <w:p w14:paraId="47091F14" w14:textId="77777777" w:rsidR="000F119F" w:rsidRPr="00662ECC" w:rsidRDefault="000F119F" w:rsidP="000F119F">
      <w:pPr>
        <w:rPr>
          <w:i/>
        </w:rPr>
      </w:pPr>
    </w:p>
    <w:p w14:paraId="6B2C5F77" w14:textId="77777777" w:rsidR="000F119F" w:rsidRPr="00662ECC" w:rsidRDefault="000F119F" w:rsidP="000F119F">
      <w:pPr>
        <w:rPr>
          <w:i/>
        </w:rPr>
      </w:pPr>
    </w:p>
    <w:p w14:paraId="72E7F8E1" w14:textId="32FE9CED" w:rsidR="000F119F" w:rsidRDefault="000F119F" w:rsidP="007647CA">
      <w:pPr>
        <w:jc w:val="center"/>
        <w:rPr>
          <w:i/>
        </w:rPr>
      </w:pPr>
      <w:r w:rsidRPr="00662ECC">
        <w:rPr>
          <w:i/>
        </w:rPr>
        <w:t>Invasive Removal at Restoration Sites in Safari Park Biodiversity Reserve</w:t>
      </w:r>
    </w:p>
    <w:p w14:paraId="190A4743" w14:textId="77777777" w:rsidR="00427594" w:rsidRPr="00662ECC" w:rsidRDefault="00427594" w:rsidP="007647CA">
      <w:pPr>
        <w:jc w:val="center"/>
        <w:rPr>
          <w:i/>
        </w:rPr>
      </w:pPr>
    </w:p>
    <w:p w14:paraId="01465A00" w14:textId="0AB8C474" w:rsidR="007647CA" w:rsidRPr="00662ECC" w:rsidRDefault="000F119F" w:rsidP="007647CA">
      <w:pPr>
        <w:keepNext/>
        <w:ind w:firstLine="720"/>
      </w:pPr>
      <w:r w:rsidRPr="00662ECC">
        <w:t xml:space="preserve">In addition to removing invasive plants at the restoration sites established during this grant period, we also sought to control the spread of the invasive weed </w:t>
      </w:r>
      <w:r w:rsidRPr="00662ECC">
        <w:rPr>
          <w:i/>
        </w:rPr>
        <w:t>Oncosiphon</w:t>
      </w:r>
      <w:r w:rsidR="00210EE4" w:rsidRPr="00210EE4">
        <w:rPr>
          <w:i/>
        </w:rPr>
        <w:t xml:space="preserve"> piluiferum</w:t>
      </w:r>
      <w:r w:rsidRPr="00662ECC">
        <w:t xml:space="preserve">, commonly known as stinknet, in cactus wren habitat of the Safari Park Biodiversity Reserve </w:t>
      </w:r>
      <w:r w:rsidR="00C00E54">
        <w:t xml:space="preserve">that had been </w:t>
      </w:r>
      <w:r w:rsidRPr="00662ECC">
        <w:t xml:space="preserve">augmented under a previous SANDAG Grant (SANDAG 5001966). The wet conditions prior to the 2017 growing season led to an unprecedented outbreak of </w:t>
      </w:r>
      <w:r w:rsidRPr="00662ECC">
        <w:rPr>
          <w:i/>
        </w:rPr>
        <w:t>Oncosiphon</w:t>
      </w:r>
      <w:r w:rsidRPr="00662ECC">
        <w:t xml:space="preserve"> in the Biodiversity Reserve and elsewhere in the San Pasqual Valley. Consequently, we decided it was prudent to invest resources into protecting previous cactus restoration plantings from </w:t>
      </w:r>
      <w:r w:rsidR="00C00E54">
        <w:lastRenderedPageBreak/>
        <w:t xml:space="preserve">competition </w:t>
      </w:r>
      <w:r w:rsidRPr="00662ECC">
        <w:t xml:space="preserve">by </w:t>
      </w:r>
      <w:r w:rsidRPr="00662ECC">
        <w:rPr>
          <w:i/>
        </w:rPr>
        <w:t>Oncosiphon</w:t>
      </w:r>
      <w:r w:rsidRPr="00662ECC">
        <w:t xml:space="preserve"> and from susceptibility to burning in such a high fuel environment. </w:t>
      </w:r>
      <w:r w:rsidRPr="00662ECC">
        <w:rPr>
          <w:noProof/>
        </w:rPr>
        <w:drawing>
          <wp:inline distT="0" distB="0" distL="0" distR="0" wp14:anchorId="1C35CFA6" wp14:editId="576BDA7C">
            <wp:extent cx="5997576" cy="337043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ncosiphon Treatment Map.png"/>
                    <pic:cNvPicPr/>
                  </pic:nvPicPr>
                  <pic:blipFill>
                    <a:blip r:embed="rId28">
                      <a:extLst>
                        <a:ext uri="{28A0092B-C50C-407E-A947-70E740481C1C}">
                          <a14:useLocalDpi xmlns:a14="http://schemas.microsoft.com/office/drawing/2010/main" val="0"/>
                        </a:ext>
                      </a:extLst>
                    </a:blip>
                    <a:stretch>
                      <a:fillRect/>
                    </a:stretch>
                  </pic:blipFill>
                  <pic:spPr>
                    <a:xfrm>
                      <a:off x="0" y="0"/>
                      <a:ext cx="6028757" cy="3387956"/>
                    </a:xfrm>
                    <a:prstGeom prst="rect">
                      <a:avLst/>
                    </a:prstGeom>
                  </pic:spPr>
                </pic:pic>
              </a:graphicData>
            </a:graphic>
          </wp:inline>
        </w:drawing>
      </w:r>
    </w:p>
    <w:p w14:paraId="2ADBB2EF" w14:textId="7411BF0D" w:rsidR="000F119F" w:rsidRPr="00662ECC" w:rsidRDefault="007647CA" w:rsidP="007647CA">
      <w:pPr>
        <w:pStyle w:val="Caption"/>
        <w:rPr>
          <w:rFonts w:cs="Times New Roman"/>
          <w:sz w:val="24"/>
          <w:szCs w:val="24"/>
        </w:rPr>
      </w:pPr>
      <w:r w:rsidRPr="00662ECC">
        <w:t xml:space="preserve">Figure </w:t>
      </w:r>
      <w:r w:rsidR="00662ECC" w:rsidRPr="00662ECC">
        <w:rPr>
          <w:noProof/>
        </w:rPr>
        <w:fldChar w:fldCharType="begin"/>
      </w:r>
      <w:r w:rsidR="00662ECC" w:rsidRPr="00662ECC">
        <w:rPr>
          <w:noProof/>
        </w:rPr>
        <w:instrText xml:space="preserve"> SEQ Figure \* ARABIC </w:instrText>
      </w:r>
      <w:r w:rsidR="00662ECC" w:rsidRPr="00662ECC">
        <w:rPr>
          <w:noProof/>
        </w:rPr>
        <w:fldChar w:fldCharType="separate"/>
      </w:r>
      <w:r w:rsidRPr="00662ECC">
        <w:rPr>
          <w:noProof/>
        </w:rPr>
        <w:t>6</w:t>
      </w:r>
      <w:r w:rsidR="00662ECC" w:rsidRPr="00662ECC">
        <w:rPr>
          <w:noProof/>
        </w:rPr>
        <w:fldChar w:fldCharType="end"/>
      </w:r>
      <w:r w:rsidRPr="00662ECC">
        <w:t>: Map of Oncosiphon Treatment Area in the Safari Park Biodiversity Reserve.</w:t>
      </w:r>
    </w:p>
    <w:p w14:paraId="496C4C92" w14:textId="201929DD" w:rsidR="000F119F" w:rsidRPr="00662ECC" w:rsidRDefault="000F119F" w:rsidP="000F119F">
      <w:pPr>
        <w:ind w:firstLine="720"/>
      </w:pPr>
      <w:r w:rsidRPr="00662ECC">
        <w:t xml:space="preserve">We focused on a treatment area that was both within a large naturally occurring patch of cactus wren habitat </w:t>
      </w:r>
      <w:r w:rsidR="00662ECC">
        <w:t>and an area that</w:t>
      </w:r>
      <w:r w:rsidRPr="00662ECC">
        <w:t xml:space="preserve"> had also received supplemental cactus planting in 2011 (</w:t>
      </w:r>
      <w:r w:rsidR="007647CA" w:rsidRPr="00662ECC">
        <w:t>Figure 6</w:t>
      </w:r>
      <w:r w:rsidRPr="00662ECC">
        <w:t xml:space="preserve">).  We contracted CalFire for four days (1 crew per day) to remove </w:t>
      </w:r>
      <w:r w:rsidRPr="00C00E54">
        <w:rPr>
          <w:i/>
        </w:rPr>
        <w:t>Oncosiphon</w:t>
      </w:r>
      <w:r w:rsidRPr="00662ECC">
        <w:t xml:space="preserve"> biomass from two acres of heavily invaded cactus habitat at the southern edge of the Biodiversity Reserve</w:t>
      </w:r>
      <w:r w:rsidR="00C00E54">
        <w:t>.</w:t>
      </w:r>
      <w:r w:rsidRPr="00662ECC">
        <w:t xml:space="preserve"> ICR staff assisted with the biomass removal effort for 24 total work hours. ICR Conservation Program Specialist Christa Horn supervised the invasive species removal and coordinated the purchase of necessary tools including two weed whackers, hoes, and rakes. After removal, </w:t>
      </w:r>
      <w:r w:rsidRPr="00662ECC">
        <w:rPr>
          <w:i/>
        </w:rPr>
        <w:t>Oncosiphon</w:t>
      </w:r>
      <w:r w:rsidRPr="00662ECC">
        <w:t xml:space="preserve"> biomass was bagged and tarped to solarize seeds before disposal. </w:t>
      </w:r>
    </w:p>
    <w:p w14:paraId="435BDD06" w14:textId="666A7F7E" w:rsidR="000F119F" w:rsidRPr="00662ECC" w:rsidRDefault="000F119F" w:rsidP="000F119F">
      <w:pPr>
        <w:ind w:firstLine="720"/>
        <w:rPr>
          <w:i/>
        </w:rPr>
      </w:pPr>
      <w:r w:rsidRPr="00662ECC">
        <w:t xml:space="preserve">Following manual removal and solarization, </w:t>
      </w:r>
      <w:r w:rsidRPr="00662ECC">
        <w:rPr>
          <w:i/>
        </w:rPr>
        <w:t>Oncosiphon</w:t>
      </w:r>
      <w:r w:rsidR="00210EE4">
        <w:rPr>
          <w:i/>
        </w:rPr>
        <w:t xml:space="preserve"> </w:t>
      </w:r>
      <w:r w:rsidRPr="00662ECC">
        <w:t xml:space="preserve"> seedlings present in the seed bank emerged (see </w:t>
      </w:r>
      <w:r w:rsidR="00C00E54">
        <w:t>Photo 9</w:t>
      </w:r>
      <w:r w:rsidRPr="00662ECC">
        <w:t xml:space="preserve"> on left below). To treat</w:t>
      </w:r>
      <w:r w:rsidR="00C00E54">
        <w:t xml:space="preserve"> the</w:t>
      </w:r>
      <w:r w:rsidRPr="00662ECC">
        <w:t xml:space="preserve"> new flush of seedlings, we contracted Black Sage to apply glyphosate in the 5.5 acre treatment area during the week of April 3</w:t>
      </w:r>
      <w:r w:rsidRPr="00662ECC">
        <w:rPr>
          <w:vertAlign w:val="superscript"/>
        </w:rPr>
        <w:t>rd</w:t>
      </w:r>
      <w:r w:rsidRPr="00662ECC">
        <w:t>, 2018, with follow up spraying on April 26</w:t>
      </w:r>
      <w:r w:rsidRPr="00662ECC">
        <w:rPr>
          <w:vertAlign w:val="superscript"/>
        </w:rPr>
        <w:t>th</w:t>
      </w:r>
      <w:r w:rsidRPr="00662ECC">
        <w:t xml:space="preserve">, 2018 (see </w:t>
      </w:r>
      <w:r w:rsidR="00C00E54">
        <w:t xml:space="preserve">Photo 9 </w:t>
      </w:r>
      <w:r w:rsidRPr="00662ECC">
        <w:t xml:space="preserve">on right below). Black sage crews applied herbicide over the treatment area and installed 35 straw wattles (8” x 25’) to prevent erosion following the removal of large amounts of senesced </w:t>
      </w:r>
      <w:r w:rsidRPr="00662ECC">
        <w:rPr>
          <w:i/>
        </w:rPr>
        <w:t>Oncosiphon</w:t>
      </w:r>
      <w:r w:rsidRPr="00662ECC">
        <w:t xml:space="preserve"> biomass. The erosion precaution was necessary given the close proximity of our treatment site to Highway 78. In total, crews applied 211 gallons of a 3% glyphosate solution to the treatment area (approximately 810 ounces of glyphosate).  We will continue to monitor the area for </w:t>
      </w:r>
      <w:r w:rsidRPr="00662ECC">
        <w:rPr>
          <w:i/>
        </w:rPr>
        <w:t>Oncosiphon</w:t>
      </w:r>
      <w:r w:rsidRPr="00662ECC">
        <w:t xml:space="preserve"> and retreat if necessary.</w:t>
      </w:r>
    </w:p>
    <w:p w14:paraId="3E3CF77F" w14:textId="677E45DC" w:rsidR="007647CA" w:rsidRPr="00662ECC" w:rsidRDefault="000F119F" w:rsidP="007647CA">
      <w:pPr>
        <w:keepNext/>
        <w:jc w:val="center"/>
      </w:pPr>
      <w:r w:rsidRPr="00662ECC">
        <w:rPr>
          <w:noProof/>
        </w:rPr>
        <w:lastRenderedPageBreak/>
        <w:drawing>
          <wp:inline distT="0" distB="0" distL="0" distR="0" wp14:anchorId="5FA9B650" wp14:editId="0CC41127">
            <wp:extent cx="2085975" cy="32462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fore treatment.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088455" cy="3250135"/>
                    </a:xfrm>
                    <a:prstGeom prst="rect">
                      <a:avLst/>
                    </a:prstGeom>
                  </pic:spPr>
                </pic:pic>
              </a:graphicData>
            </a:graphic>
          </wp:inline>
        </w:drawing>
      </w:r>
      <w:r w:rsidR="007647CA" w:rsidRPr="00662ECC">
        <w:t xml:space="preserve">     </w:t>
      </w:r>
      <w:r w:rsidR="007647CA" w:rsidRPr="00662ECC">
        <w:rPr>
          <w:noProof/>
        </w:rPr>
        <w:drawing>
          <wp:inline distT="0" distB="0" distL="0" distR="0" wp14:anchorId="724AF3B1" wp14:editId="4073C749">
            <wp:extent cx="1813635" cy="3229558"/>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eatment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17319" cy="3236118"/>
                    </a:xfrm>
                    <a:prstGeom prst="rect">
                      <a:avLst/>
                    </a:prstGeom>
                  </pic:spPr>
                </pic:pic>
              </a:graphicData>
            </a:graphic>
          </wp:inline>
        </w:drawing>
      </w:r>
    </w:p>
    <w:p w14:paraId="43EF9E1A" w14:textId="40DD3314" w:rsidR="007647CA" w:rsidRPr="00662ECC" w:rsidRDefault="00C00E54" w:rsidP="007647CA">
      <w:pPr>
        <w:pStyle w:val="Caption"/>
        <w:jc w:val="center"/>
      </w:pPr>
      <w:r>
        <w:t>Photo</w:t>
      </w:r>
      <w:r w:rsidR="007647CA" w:rsidRPr="00662ECC">
        <w:t xml:space="preserve"> </w:t>
      </w:r>
      <w:r>
        <w:rPr>
          <w:noProof/>
        </w:rPr>
        <w:t>9</w:t>
      </w:r>
      <w:r w:rsidR="007647CA" w:rsidRPr="00662ECC">
        <w:t xml:space="preserve">: Before (04/01/2018) and after (04/20/2018) Oncosiphon hand removal in the cactus restoration habitat at the Safari Park Biodiversity Reserve. </w:t>
      </w:r>
    </w:p>
    <w:p w14:paraId="363AF7A3" w14:textId="1FA2EA4E" w:rsidR="000F119F" w:rsidRPr="00662ECC" w:rsidRDefault="000F119F" w:rsidP="000F119F">
      <w:pPr>
        <w:jc w:val="center"/>
        <w:rPr>
          <w:noProof/>
          <w:color w:val="FFFFFF" w:themeColor="background1"/>
        </w:rPr>
      </w:pPr>
      <w:r w:rsidRPr="00662ECC">
        <w:rPr>
          <w:noProof/>
          <w:color w:val="FFFFFF" w:themeColor="background1"/>
        </w:rPr>
        <w:t>Leftanual removal</w:t>
      </w:r>
    </w:p>
    <w:p w14:paraId="0F3AF47F" w14:textId="61BA26C2" w:rsidR="000F119F" w:rsidRPr="00662ECC" w:rsidRDefault="000F119F" w:rsidP="000F119F">
      <w:r w:rsidRPr="00662ECC">
        <w:t xml:space="preserve">                </w:t>
      </w:r>
    </w:p>
    <w:p w14:paraId="63C25C2A" w14:textId="77777777" w:rsidR="000F119F" w:rsidRPr="00662ECC" w:rsidRDefault="000F119F" w:rsidP="000F119F"/>
    <w:p w14:paraId="23C0DE2B" w14:textId="77777777" w:rsidR="00F46EAA" w:rsidRPr="00662ECC" w:rsidRDefault="00F46EAA" w:rsidP="00F46EAA">
      <w:pPr>
        <w:rPr>
          <w:b/>
          <w:u w:val="single"/>
        </w:rPr>
      </w:pPr>
    </w:p>
    <w:p w14:paraId="2D524A98" w14:textId="77777777" w:rsidR="00CC3979" w:rsidRPr="00662ECC" w:rsidRDefault="00CC3979" w:rsidP="00CC3979">
      <w:pPr>
        <w:jc w:val="both"/>
      </w:pPr>
    </w:p>
    <w:p w14:paraId="49046BE8" w14:textId="77777777" w:rsidR="00CC3979" w:rsidRPr="00662ECC" w:rsidRDefault="00CC3979" w:rsidP="00F46EAA">
      <w:pPr>
        <w:rPr>
          <w:u w:val="single"/>
        </w:rPr>
      </w:pPr>
    </w:p>
    <w:p w14:paraId="16ED74FB" w14:textId="77777777" w:rsidR="00775034" w:rsidRPr="00662ECC" w:rsidRDefault="00775034">
      <w:pPr>
        <w:rPr>
          <w:rFonts w:eastAsiaTheme="majorEastAsia" w:cstheme="majorBidi"/>
          <w:b/>
          <w:bCs/>
          <w:color w:val="000000" w:themeColor="text1"/>
          <w:sz w:val="28"/>
          <w:szCs w:val="28"/>
        </w:rPr>
      </w:pPr>
      <w:r w:rsidRPr="00662ECC">
        <w:br w:type="page"/>
      </w:r>
    </w:p>
    <w:p w14:paraId="49AC7015" w14:textId="344A06A3" w:rsidR="008E6FEF" w:rsidRPr="00662ECC" w:rsidRDefault="0065122D" w:rsidP="008E6FEF">
      <w:pPr>
        <w:pStyle w:val="Heading1"/>
      </w:pPr>
      <w:r w:rsidRPr="00662ECC">
        <w:lastRenderedPageBreak/>
        <w:t>Conclusion</w:t>
      </w:r>
      <w:r w:rsidR="00CB6961" w:rsidRPr="00662ECC">
        <w:t>s</w:t>
      </w:r>
    </w:p>
    <w:p w14:paraId="3A080711" w14:textId="2EAD8BE3" w:rsidR="00990EDC" w:rsidRPr="00662ECC" w:rsidRDefault="00990EDC"/>
    <w:p w14:paraId="76D7081D" w14:textId="345768C1" w:rsidR="00D72301" w:rsidRPr="00662ECC" w:rsidRDefault="004D1AFD" w:rsidP="004D1AFD">
      <w:pPr>
        <w:ind w:firstLine="720"/>
      </w:pPr>
      <w:r w:rsidRPr="00662ECC">
        <w:t>The North Coun</w:t>
      </w:r>
      <w:r w:rsidR="00D72301" w:rsidRPr="00662ECC">
        <w:t>ty Cactus Nursery project was a</w:t>
      </w:r>
      <w:r w:rsidRPr="00662ECC">
        <w:t xml:space="preserve"> </w:t>
      </w:r>
      <w:r w:rsidR="00D72301" w:rsidRPr="00662ECC">
        <w:t>definite</w:t>
      </w:r>
      <w:r w:rsidRPr="00662ECC">
        <w:t xml:space="preserve"> success that will substantially aide the recovery of the coastal cactus wren. The cactus nursery produced over 8000 locally sourced cacti</w:t>
      </w:r>
      <w:r w:rsidR="00C00E54">
        <w:t>,</w:t>
      </w:r>
      <w:r w:rsidRPr="00662ECC">
        <w:t xml:space="preserve"> which were distributed to establish dozens of acres of new cactus habitat in North County. Particularly encouraging for this species is the establishment of a large restoration site at Bernardo </w:t>
      </w:r>
      <w:r w:rsidR="00D72301" w:rsidRPr="00662ECC">
        <w:t>B</w:t>
      </w:r>
      <w:r w:rsidRPr="00662ECC">
        <w:t>ay</w:t>
      </w:r>
      <w:r w:rsidR="00D72301" w:rsidRPr="00662ECC">
        <w:t xml:space="preserve"> at</w:t>
      </w:r>
      <w:r w:rsidRPr="00662ECC">
        <w:t xml:space="preserve"> Lake Hodges, which had been identified as an area that will be especially important in facilitating the genetic health of CACW</w:t>
      </w:r>
      <w:r w:rsidR="00D72301" w:rsidRPr="00662ECC">
        <w:t xml:space="preserve"> populations</w:t>
      </w:r>
      <w:r w:rsidRPr="00662ECC">
        <w:t xml:space="preserve"> (Conlisk et al. 2014). The invasive species control carried out under this project will help protect these cactus wren sites from loss to fire and increase the chance of </w:t>
      </w:r>
      <w:r w:rsidR="00D72301" w:rsidRPr="00662ECC">
        <w:t xml:space="preserve">future nesting if maintained. </w:t>
      </w:r>
    </w:p>
    <w:p w14:paraId="14118BF5" w14:textId="33225B36" w:rsidR="00D72301" w:rsidRPr="00662ECC" w:rsidRDefault="00D72301" w:rsidP="00D72301">
      <w:r w:rsidRPr="00662ECC">
        <w:tab/>
        <w:t xml:space="preserve">Not only are the </w:t>
      </w:r>
      <w:r w:rsidR="00697DED" w:rsidRPr="00662ECC">
        <w:t xml:space="preserve">restoration sites established </w:t>
      </w:r>
      <w:r w:rsidR="00C00E54">
        <w:t xml:space="preserve">with </w:t>
      </w:r>
      <w:r w:rsidRPr="00662ECC">
        <w:t xml:space="preserve">this grant a positive step for the coastal cactus wren, </w:t>
      </w:r>
      <w:r w:rsidR="008C2B2B" w:rsidRPr="00662ECC">
        <w:t xml:space="preserve">but the lessons learned here will also substantially benefit MSP </w:t>
      </w:r>
      <w:r w:rsidR="00697DED" w:rsidRPr="00662ECC">
        <w:t>goals and the success of future restoration p</w:t>
      </w:r>
      <w:r w:rsidR="00C00E54">
        <w:t>rojects. Our protocol for large</w:t>
      </w:r>
      <w:r w:rsidR="00697DED" w:rsidRPr="00662ECC">
        <w:t xml:space="preserve">scale propagation provides a template for future land managers and conservationists to follow. In addition, the experience we gained in the management of </w:t>
      </w:r>
      <w:r w:rsidR="00697DED" w:rsidRPr="00662ECC">
        <w:rPr>
          <w:i/>
        </w:rPr>
        <w:t>Hirschfeldia incana</w:t>
      </w:r>
      <w:r w:rsidR="00697DED" w:rsidRPr="00662ECC">
        <w:t xml:space="preserve"> and </w:t>
      </w:r>
      <w:r w:rsidR="00697DED" w:rsidRPr="00662ECC">
        <w:rPr>
          <w:i/>
        </w:rPr>
        <w:t>Oncosiphon</w:t>
      </w:r>
      <w:r w:rsidR="00697DED" w:rsidRPr="00662ECC">
        <w:t xml:space="preserve"> </w:t>
      </w:r>
      <w:r w:rsidR="00697DED" w:rsidRPr="00662ECC">
        <w:rPr>
          <w:i/>
        </w:rPr>
        <w:t>piluiferum</w:t>
      </w:r>
      <w:r w:rsidR="00697DED" w:rsidRPr="00662ECC">
        <w:t xml:space="preserve"> from our restoration sites will be useful </w:t>
      </w:r>
      <w:r w:rsidR="00C00E54">
        <w:t>for</w:t>
      </w:r>
      <w:r w:rsidR="00697DED" w:rsidRPr="00662ECC">
        <w:t xml:space="preserve"> develop</w:t>
      </w:r>
      <w:r w:rsidR="00C00E54">
        <w:t xml:space="preserve">ing </w:t>
      </w:r>
      <w:r w:rsidR="00697DED" w:rsidRPr="00662ECC">
        <w:t>new management plans for these threats in the San Pasqual Valley. Finally, the outreach opportunities provided by the planting and propagation of the cactus for this project increas</w:t>
      </w:r>
      <w:r w:rsidR="00C00E54">
        <w:t xml:space="preserve">ed </w:t>
      </w:r>
      <w:r w:rsidR="00697DED" w:rsidRPr="00662ECC">
        <w:t xml:space="preserve">the awareness of coastal cactus wren restoration and </w:t>
      </w:r>
      <w:r w:rsidR="00C00E54">
        <w:t xml:space="preserve">illustrated </w:t>
      </w:r>
      <w:r w:rsidR="00697DED" w:rsidRPr="00662ECC">
        <w:t>the general importance of coastal sage scrub in Northern San Diego County to hundreds of volunteers.</w:t>
      </w:r>
    </w:p>
    <w:p w14:paraId="55312A26" w14:textId="53847B2B" w:rsidR="004D1AFD" w:rsidRPr="00662ECC" w:rsidRDefault="00D72301" w:rsidP="004D1AFD">
      <w:pPr>
        <w:ind w:firstLine="720"/>
      </w:pPr>
      <w:r w:rsidRPr="00662ECC">
        <w:t>We recommend that future cactus restoration efforts in this region focus on better connecting the large restoration habitats established at the Safari Park Biodiversity Reserve and Lake Hodges, including sites such as BeeWise Farms. This area was not logistically feasible to plant at the end of our granting period, but would serve as a useful corridor that would aid wren migration</w:t>
      </w:r>
      <w:r w:rsidR="00697DED" w:rsidRPr="00662ECC">
        <w:t xml:space="preserve"> between these two important areas</w:t>
      </w:r>
      <w:r w:rsidRPr="00662ECC">
        <w:t xml:space="preserve">. We also recommend that land managers in the San Pasqual Valley remain vigilant about the emerging threat of invasive weed, </w:t>
      </w:r>
      <w:r w:rsidR="00697DED" w:rsidRPr="00662ECC">
        <w:rPr>
          <w:i/>
        </w:rPr>
        <w:t>O.</w:t>
      </w:r>
      <w:r w:rsidRPr="00662ECC">
        <w:rPr>
          <w:i/>
        </w:rPr>
        <w:t xml:space="preserve"> piluiferum</w:t>
      </w:r>
      <w:r w:rsidRPr="00662ECC">
        <w:t xml:space="preserve"> (stinknet). This relatively new threat has the potential to jeopardize the investment in these cactus restoration</w:t>
      </w:r>
      <w:r w:rsidR="00210EE4">
        <w:t xml:space="preserve"> projects</w:t>
      </w:r>
      <w:r w:rsidRPr="00662ECC">
        <w:t xml:space="preserve"> in the region. As a response, the Institute for Conservation </w:t>
      </w:r>
      <w:r w:rsidR="00697DED" w:rsidRPr="00662ECC">
        <w:t xml:space="preserve">Research </w:t>
      </w:r>
      <w:r w:rsidRPr="00662ECC">
        <w:t xml:space="preserve">will increase its </w:t>
      </w:r>
      <w:r w:rsidR="00697DED" w:rsidRPr="00662ECC">
        <w:t xml:space="preserve">management of this weed through 2023 thanks to a new round of SANDAG funding and the hiring of a natural lands manager for the Safari Park Biodiversity Reserve. </w:t>
      </w:r>
    </w:p>
    <w:p w14:paraId="52DC60F9" w14:textId="01D11C94" w:rsidR="00F1731D" w:rsidRPr="00662ECC" w:rsidRDefault="004D1AFD">
      <w:pPr>
        <w:rPr>
          <w:rFonts w:eastAsiaTheme="majorEastAsia" w:cstheme="majorBidi"/>
          <w:b/>
          <w:bCs/>
          <w:color w:val="000000" w:themeColor="text1"/>
          <w:sz w:val="28"/>
          <w:szCs w:val="28"/>
        </w:rPr>
      </w:pPr>
      <w:r w:rsidRPr="00662ECC">
        <w:rPr>
          <w:rFonts w:eastAsiaTheme="majorEastAsia" w:cstheme="majorBidi"/>
          <w:b/>
          <w:bCs/>
          <w:color w:val="000000" w:themeColor="text1"/>
          <w:sz w:val="28"/>
          <w:szCs w:val="28"/>
        </w:rPr>
        <w:tab/>
      </w:r>
      <w:r w:rsidR="00F1731D" w:rsidRPr="00662ECC">
        <w:rPr>
          <w:rFonts w:eastAsiaTheme="majorEastAsia" w:cstheme="majorBidi"/>
          <w:b/>
          <w:bCs/>
          <w:color w:val="000000" w:themeColor="text1"/>
          <w:sz w:val="28"/>
          <w:szCs w:val="28"/>
        </w:rPr>
        <w:br w:type="page"/>
      </w:r>
    </w:p>
    <w:p w14:paraId="2D5A7BD9" w14:textId="573D3390" w:rsidR="00775034" w:rsidRDefault="00F52238">
      <w:pPr>
        <w:rPr>
          <w:rFonts w:eastAsiaTheme="majorEastAsia" w:cstheme="majorBidi"/>
          <w:b/>
          <w:bCs/>
          <w:color w:val="000000" w:themeColor="text1"/>
          <w:sz w:val="28"/>
          <w:szCs w:val="28"/>
        </w:rPr>
      </w:pPr>
      <w:r>
        <w:rPr>
          <w:rFonts w:eastAsiaTheme="majorEastAsia" w:cstheme="majorBidi"/>
          <w:b/>
          <w:bCs/>
          <w:color w:val="000000" w:themeColor="text1"/>
          <w:sz w:val="28"/>
          <w:szCs w:val="28"/>
        </w:rPr>
        <w:lastRenderedPageBreak/>
        <w:t xml:space="preserve">References: </w:t>
      </w:r>
    </w:p>
    <w:p w14:paraId="0A128BA4" w14:textId="77777777" w:rsidR="00F52238" w:rsidRDefault="00F52238">
      <w:pPr>
        <w:rPr>
          <w:rFonts w:eastAsiaTheme="majorEastAsia" w:cstheme="majorBidi"/>
          <w:b/>
          <w:bCs/>
          <w:color w:val="000000" w:themeColor="text1"/>
          <w:sz w:val="28"/>
          <w:szCs w:val="28"/>
        </w:rPr>
      </w:pPr>
    </w:p>
    <w:p w14:paraId="3757C35C" w14:textId="77777777" w:rsidR="00F52238" w:rsidRDefault="00F52238" w:rsidP="00F52238">
      <w:pPr>
        <w:ind w:left="720" w:hanging="720"/>
      </w:pPr>
      <w:r>
        <w:t>Barr KR, Kus BE, Preston KL, Howell S, Perkins E, Vandergast AG. 2015. Habitat fragmentation in coastal southern C alifornia disrupts genetic connectivity in the cactus wren (C ampylorhynchus brunneicapillus). Molecular Ecology. 24(10):2349–2363.</w:t>
      </w:r>
    </w:p>
    <w:p w14:paraId="2467C76B" w14:textId="77777777" w:rsidR="00F52238" w:rsidRDefault="00F52238" w:rsidP="00F52238">
      <w:pPr>
        <w:ind w:left="720" w:hanging="720"/>
      </w:pPr>
      <w:r>
        <w:t>Conlisk E, Motheral S, Chung R, Wisinski C, Endress B. 2014. Using spatially-explicit population models to evaluate habitat restoration plans for the San Diego cactus wren (Campylorhynchus brunneicapillus sandiegensis). Biological conservation. 175:42–51.</w:t>
      </w:r>
    </w:p>
    <w:p w14:paraId="744A08B6" w14:textId="5621FC37" w:rsidR="00F52238" w:rsidRPr="00F52238" w:rsidRDefault="00F52238" w:rsidP="00F52238">
      <w:pPr>
        <w:ind w:left="720" w:hanging="720"/>
      </w:pPr>
      <w:r>
        <w:t>Rea AM, Weaver K. 1990. The taxonomy, distribution and status of coastal California Cactus Wrens. Western Birds. 21(3):126.</w:t>
      </w:r>
    </w:p>
    <w:p w14:paraId="07E7B43E" w14:textId="7D79859E" w:rsidR="005C777F" w:rsidRPr="00662ECC" w:rsidRDefault="005C777F" w:rsidP="00A9663F">
      <w:pPr>
        <w:pStyle w:val="Heading1"/>
      </w:pPr>
      <w:r w:rsidRPr="00662ECC">
        <w:t>Appendices:</w:t>
      </w:r>
    </w:p>
    <w:p w14:paraId="60C57EDF" w14:textId="77777777" w:rsidR="002E613C" w:rsidRPr="00662ECC" w:rsidRDefault="002E613C" w:rsidP="00C0253D">
      <w:pPr>
        <w:jc w:val="both"/>
      </w:pPr>
    </w:p>
    <w:p w14:paraId="6103FD00" w14:textId="23F38435" w:rsidR="00990EDC" w:rsidRPr="00662ECC" w:rsidRDefault="00990EDC" w:rsidP="00990EDC">
      <w:r w:rsidRPr="00662ECC">
        <w:t xml:space="preserve">Appendix </w:t>
      </w:r>
      <w:r w:rsidR="00F1731D" w:rsidRPr="00662ECC">
        <w:t>I</w:t>
      </w:r>
      <w:r w:rsidRPr="00662ECC">
        <w:t>. List of plant species observed during Spring 2017 monitoring of cactus planting sites in Lake Hodges. Names in brackets represent alternative names of species.</w:t>
      </w:r>
    </w:p>
    <w:p w14:paraId="710DE36E" w14:textId="77777777" w:rsidR="00990EDC" w:rsidRPr="00662ECC" w:rsidRDefault="00990EDC" w:rsidP="00990EDC"/>
    <w:tbl>
      <w:tblPr>
        <w:tblW w:w="9722" w:type="dxa"/>
        <w:tblInd w:w="-252" w:type="dxa"/>
        <w:tblLook w:val="04A0" w:firstRow="1" w:lastRow="0" w:firstColumn="1" w:lastColumn="0" w:noHBand="0" w:noVBand="1"/>
      </w:tblPr>
      <w:tblGrid>
        <w:gridCol w:w="1877"/>
        <w:gridCol w:w="4881"/>
        <w:gridCol w:w="1482"/>
        <w:gridCol w:w="1482"/>
      </w:tblGrid>
      <w:tr w:rsidR="00990EDC" w:rsidRPr="00662ECC" w14:paraId="30613A8E" w14:textId="77777777" w:rsidTr="004D1AFD">
        <w:trPr>
          <w:trHeight w:val="314"/>
          <w:tblHeader/>
        </w:trPr>
        <w:tc>
          <w:tcPr>
            <w:tcW w:w="1877" w:type="dxa"/>
            <w:tcBorders>
              <w:top w:val="single" w:sz="4" w:space="0" w:color="auto"/>
              <w:left w:val="nil"/>
              <w:bottom w:val="double" w:sz="6" w:space="0" w:color="auto"/>
              <w:right w:val="nil"/>
            </w:tcBorders>
            <w:shd w:val="clear" w:color="auto" w:fill="auto"/>
            <w:noWrap/>
            <w:vAlign w:val="bottom"/>
            <w:hideMark/>
          </w:tcPr>
          <w:p w14:paraId="3CDAEB85" w14:textId="77777777" w:rsidR="00990EDC" w:rsidRPr="00662ECC" w:rsidRDefault="00990EDC" w:rsidP="004D1AFD">
            <w:pPr>
              <w:jc w:val="center"/>
              <w:rPr>
                <w:b/>
                <w:bCs/>
                <w:color w:val="000000"/>
              </w:rPr>
            </w:pPr>
            <w:r w:rsidRPr="00662ECC">
              <w:rPr>
                <w:b/>
                <w:bCs/>
                <w:color w:val="000000"/>
              </w:rPr>
              <w:t>SppCode</w:t>
            </w:r>
          </w:p>
        </w:tc>
        <w:tc>
          <w:tcPr>
            <w:tcW w:w="4881" w:type="dxa"/>
            <w:tcBorders>
              <w:top w:val="single" w:sz="4" w:space="0" w:color="auto"/>
              <w:left w:val="nil"/>
              <w:bottom w:val="double" w:sz="6" w:space="0" w:color="auto"/>
              <w:right w:val="nil"/>
            </w:tcBorders>
            <w:shd w:val="clear" w:color="auto" w:fill="auto"/>
            <w:vAlign w:val="bottom"/>
            <w:hideMark/>
          </w:tcPr>
          <w:p w14:paraId="358A3132" w14:textId="77777777" w:rsidR="00990EDC" w:rsidRPr="00662ECC" w:rsidRDefault="00990EDC" w:rsidP="004D1AFD">
            <w:pPr>
              <w:jc w:val="center"/>
              <w:rPr>
                <w:b/>
                <w:bCs/>
                <w:color w:val="000000"/>
              </w:rPr>
            </w:pPr>
            <w:r w:rsidRPr="00662ECC">
              <w:rPr>
                <w:b/>
                <w:bCs/>
                <w:color w:val="000000"/>
              </w:rPr>
              <w:t>Species ID</w:t>
            </w:r>
          </w:p>
        </w:tc>
        <w:tc>
          <w:tcPr>
            <w:tcW w:w="1482" w:type="dxa"/>
            <w:tcBorders>
              <w:top w:val="single" w:sz="4" w:space="0" w:color="auto"/>
              <w:left w:val="nil"/>
              <w:bottom w:val="double" w:sz="6" w:space="0" w:color="auto"/>
              <w:right w:val="nil"/>
            </w:tcBorders>
            <w:shd w:val="clear" w:color="auto" w:fill="auto"/>
            <w:noWrap/>
            <w:vAlign w:val="bottom"/>
            <w:hideMark/>
          </w:tcPr>
          <w:p w14:paraId="118E29E0" w14:textId="77777777" w:rsidR="00990EDC" w:rsidRPr="00662ECC" w:rsidRDefault="00990EDC" w:rsidP="004D1AFD">
            <w:pPr>
              <w:jc w:val="center"/>
              <w:rPr>
                <w:b/>
                <w:bCs/>
                <w:color w:val="000000"/>
              </w:rPr>
            </w:pPr>
            <w:r w:rsidRPr="00662ECC">
              <w:rPr>
                <w:b/>
                <w:bCs/>
                <w:color w:val="000000"/>
              </w:rPr>
              <w:t>Form</w:t>
            </w:r>
          </w:p>
        </w:tc>
        <w:tc>
          <w:tcPr>
            <w:tcW w:w="1482" w:type="dxa"/>
            <w:tcBorders>
              <w:top w:val="single" w:sz="4" w:space="0" w:color="auto"/>
              <w:left w:val="nil"/>
              <w:bottom w:val="double" w:sz="6" w:space="0" w:color="auto"/>
              <w:right w:val="nil"/>
            </w:tcBorders>
            <w:shd w:val="clear" w:color="auto" w:fill="auto"/>
            <w:noWrap/>
            <w:vAlign w:val="bottom"/>
            <w:hideMark/>
          </w:tcPr>
          <w:p w14:paraId="15E940A2" w14:textId="77777777" w:rsidR="00990EDC" w:rsidRPr="00662ECC" w:rsidRDefault="00990EDC" w:rsidP="004D1AFD">
            <w:pPr>
              <w:jc w:val="center"/>
              <w:rPr>
                <w:b/>
                <w:bCs/>
                <w:color w:val="000000"/>
              </w:rPr>
            </w:pPr>
            <w:r w:rsidRPr="00662ECC">
              <w:rPr>
                <w:b/>
                <w:bCs/>
                <w:color w:val="000000"/>
              </w:rPr>
              <w:t>Status</w:t>
            </w:r>
          </w:p>
        </w:tc>
      </w:tr>
      <w:tr w:rsidR="00990EDC" w:rsidRPr="00662ECC" w14:paraId="607F6D7D" w14:textId="77777777" w:rsidTr="004D1AFD">
        <w:trPr>
          <w:trHeight w:val="314"/>
        </w:trPr>
        <w:tc>
          <w:tcPr>
            <w:tcW w:w="1877" w:type="dxa"/>
            <w:tcBorders>
              <w:top w:val="nil"/>
              <w:left w:val="nil"/>
              <w:bottom w:val="nil"/>
              <w:right w:val="nil"/>
            </w:tcBorders>
            <w:shd w:val="clear" w:color="auto" w:fill="auto"/>
            <w:noWrap/>
            <w:vAlign w:val="center"/>
            <w:hideMark/>
          </w:tcPr>
          <w:p w14:paraId="1D1019CD" w14:textId="77777777" w:rsidR="00990EDC" w:rsidRPr="00662ECC" w:rsidRDefault="00990EDC" w:rsidP="004D1AFD">
            <w:pPr>
              <w:jc w:val="center"/>
              <w:rPr>
                <w:color w:val="000000"/>
              </w:rPr>
            </w:pPr>
            <w:r w:rsidRPr="00662ECC">
              <w:rPr>
                <w:color w:val="000000"/>
              </w:rPr>
              <w:t>AcmAme</w:t>
            </w:r>
          </w:p>
        </w:tc>
        <w:tc>
          <w:tcPr>
            <w:tcW w:w="4881" w:type="dxa"/>
            <w:tcBorders>
              <w:top w:val="nil"/>
              <w:left w:val="nil"/>
              <w:bottom w:val="nil"/>
              <w:right w:val="nil"/>
            </w:tcBorders>
            <w:shd w:val="clear" w:color="auto" w:fill="auto"/>
            <w:vAlign w:val="center"/>
            <w:hideMark/>
          </w:tcPr>
          <w:p w14:paraId="0DBA9A81" w14:textId="77777777" w:rsidR="00990EDC" w:rsidRPr="00662ECC" w:rsidRDefault="00990EDC" w:rsidP="004D1AFD">
            <w:pPr>
              <w:jc w:val="center"/>
              <w:rPr>
                <w:i/>
                <w:color w:val="000000"/>
              </w:rPr>
            </w:pPr>
            <w:r w:rsidRPr="00662ECC">
              <w:rPr>
                <w:i/>
                <w:color w:val="000000"/>
              </w:rPr>
              <w:t>Acmispon americanus</w:t>
            </w:r>
          </w:p>
        </w:tc>
        <w:tc>
          <w:tcPr>
            <w:tcW w:w="1482" w:type="dxa"/>
            <w:tcBorders>
              <w:top w:val="nil"/>
              <w:left w:val="nil"/>
              <w:bottom w:val="nil"/>
              <w:right w:val="nil"/>
            </w:tcBorders>
            <w:shd w:val="clear" w:color="auto" w:fill="auto"/>
            <w:noWrap/>
            <w:vAlign w:val="center"/>
            <w:hideMark/>
          </w:tcPr>
          <w:p w14:paraId="4AC5EFD9"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268F3F63" w14:textId="77777777" w:rsidR="00990EDC" w:rsidRPr="00662ECC" w:rsidRDefault="00990EDC" w:rsidP="004D1AFD">
            <w:pPr>
              <w:jc w:val="center"/>
              <w:rPr>
                <w:color w:val="000000"/>
              </w:rPr>
            </w:pPr>
            <w:r w:rsidRPr="00662ECC">
              <w:rPr>
                <w:color w:val="000000"/>
              </w:rPr>
              <w:t>Native</w:t>
            </w:r>
          </w:p>
        </w:tc>
      </w:tr>
      <w:tr w:rsidR="00990EDC" w:rsidRPr="00662ECC" w14:paraId="225BFE4F" w14:textId="77777777" w:rsidTr="004D1AFD">
        <w:trPr>
          <w:trHeight w:val="296"/>
        </w:trPr>
        <w:tc>
          <w:tcPr>
            <w:tcW w:w="1877" w:type="dxa"/>
            <w:tcBorders>
              <w:top w:val="nil"/>
              <w:left w:val="nil"/>
              <w:bottom w:val="nil"/>
              <w:right w:val="nil"/>
            </w:tcBorders>
            <w:shd w:val="clear" w:color="auto" w:fill="auto"/>
            <w:noWrap/>
            <w:vAlign w:val="center"/>
            <w:hideMark/>
          </w:tcPr>
          <w:p w14:paraId="13983AEA" w14:textId="77777777" w:rsidR="00990EDC" w:rsidRPr="00662ECC" w:rsidRDefault="00990EDC" w:rsidP="004D1AFD">
            <w:pPr>
              <w:jc w:val="center"/>
              <w:rPr>
                <w:color w:val="000000"/>
              </w:rPr>
            </w:pPr>
            <w:r w:rsidRPr="00662ECC">
              <w:rPr>
                <w:color w:val="000000"/>
              </w:rPr>
              <w:t>AcmMic</w:t>
            </w:r>
          </w:p>
        </w:tc>
        <w:tc>
          <w:tcPr>
            <w:tcW w:w="4881" w:type="dxa"/>
            <w:tcBorders>
              <w:top w:val="nil"/>
              <w:left w:val="nil"/>
              <w:bottom w:val="nil"/>
              <w:right w:val="nil"/>
            </w:tcBorders>
            <w:shd w:val="clear" w:color="auto" w:fill="auto"/>
            <w:vAlign w:val="center"/>
            <w:hideMark/>
          </w:tcPr>
          <w:p w14:paraId="5218E911" w14:textId="77777777" w:rsidR="00990EDC" w:rsidRPr="00662ECC" w:rsidRDefault="00990EDC" w:rsidP="004D1AFD">
            <w:pPr>
              <w:jc w:val="center"/>
              <w:rPr>
                <w:i/>
                <w:color w:val="000000"/>
              </w:rPr>
            </w:pPr>
            <w:r w:rsidRPr="00662ECC">
              <w:rPr>
                <w:i/>
                <w:color w:val="000000"/>
              </w:rPr>
              <w:t>Acmispon micranthus</w:t>
            </w:r>
          </w:p>
        </w:tc>
        <w:tc>
          <w:tcPr>
            <w:tcW w:w="1482" w:type="dxa"/>
            <w:tcBorders>
              <w:top w:val="nil"/>
              <w:left w:val="nil"/>
              <w:bottom w:val="nil"/>
              <w:right w:val="nil"/>
            </w:tcBorders>
            <w:shd w:val="clear" w:color="auto" w:fill="auto"/>
            <w:noWrap/>
            <w:vAlign w:val="center"/>
            <w:hideMark/>
          </w:tcPr>
          <w:p w14:paraId="20B204A6"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6869151E" w14:textId="77777777" w:rsidR="00990EDC" w:rsidRPr="00662ECC" w:rsidRDefault="00990EDC" w:rsidP="004D1AFD">
            <w:pPr>
              <w:jc w:val="center"/>
              <w:rPr>
                <w:color w:val="000000"/>
              </w:rPr>
            </w:pPr>
            <w:r w:rsidRPr="00662ECC">
              <w:rPr>
                <w:color w:val="000000"/>
              </w:rPr>
              <w:t>Native</w:t>
            </w:r>
          </w:p>
        </w:tc>
      </w:tr>
      <w:tr w:rsidR="00990EDC" w:rsidRPr="00662ECC" w14:paraId="33BCFD46" w14:textId="77777777" w:rsidTr="004D1AFD">
        <w:trPr>
          <w:trHeight w:val="296"/>
        </w:trPr>
        <w:tc>
          <w:tcPr>
            <w:tcW w:w="1877" w:type="dxa"/>
            <w:tcBorders>
              <w:top w:val="nil"/>
              <w:left w:val="nil"/>
              <w:bottom w:val="nil"/>
              <w:right w:val="nil"/>
            </w:tcBorders>
            <w:shd w:val="clear" w:color="auto" w:fill="auto"/>
            <w:noWrap/>
            <w:vAlign w:val="center"/>
            <w:hideMark/>
          </w:tcPr>
          <w:p w14:paraId="3E37F172" w14:textId="77777777" w:rsidR="00990EDC" w:rsidRPr="00662ECC" w:rsidRDefault="00990EDC" w:rsidP="004D1AFD">
            <w:pPr>
              <w:jc w:val="center"/>
              <w:rPr>
                <w:color w:val="000000"/>
              </w:rPr>
            </w:pPr>
            <w:r w:rsidRPr="00662ECC">
              <w:rPr>
                <w:color w:val="000000"/>
              </w:rPr>
              <w:t>AcmStr</w:t>
            </w:r>
          </w:p>
        </w:tc>
        <w:tc>
          <w:tcPr>
            <w:tcW w:w="4881" w:type="dxa"/>
            <w:tcBorders>
              <w:top w:val="nil"/>
              <w:left w:val="nil"/>
              <w:bottom w:val="nil"/>
              <w:right w:val="nil"/>
            </w:tcBorders>
            <w:shd w:val="clear" w:color="auto" w:fill="auto"/>
            <w:vAlign w:val="center"/>
            <w:hideMark/>
          </w:tcPr>
          <w:p w14:paraId="0336669A" w14:textId="77777777" w:rsidR="00990EDC" w:rsidRPr="00662ECC" w:rsidRDefault="00990EDC" w:rsidP="004D1AFD">
            <w:pPr>
              <w:jc w:val="center"/>
              <w:rPr>
                <w:i/>
                <w:color w:val="000000"/>
              </w:rPr>
            </w:pPr>
            <w:r w:rsidRPr="00662ECC">
              <w:rPr>
                <w:i/>
                <w:color w:val="000000"/>
              </w:rPr>
              <w:t>Acmispon strigosus</w:t>
            </w:r>
          </w:p>
        </w:tc>
        <w:tc>
          <w:tcPr>
            <w:tcW w:w="1482" w:type="dxa"/>
            <w:tcBorders>
              <w:top w:val="nil"/>
              <w:left w:val="nil"/>
              <w:bottom w:val="nil"/>
              <w:right w:val="nil"/>
            </w:tcBorders>
            <w:shd w:val="clear" w:color="auto" w:fill="auto"/>
            <w:noWrap/>
            <w:vAlign w:val="center"/>
            <w:hideMark/>
          </w:tcPr>
          <w:p w14:paraId="590AE0A9"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11598E83" w14:textId="77777777" w:rsidR="00990EDC" w:rsidRPr="00662ECC" w:rsidRDefault="00990EDC" w:rsidP="004D1AFD">
            <w:pPr>
              <w:jc w:val="center"/>
              <w:rPr>
                <w:color w:val="000000"/>
              </w:rPr>
            </w:pPr>
            <w:r w:rsidRPr="00662ECC">
              <w:rPr>
                <w:color w:val="000000"/>
              </w:rPr>
              <w:t>Native</w:t>
            </w:r>
          </w:p>
        </w:tc>
      </w:tr>
      <w:tr w:rsidR="00990EDC" w:rsidRPr="00662ECC" w14:paraId="4F819202" w14:textId="77777777" w:rsidTr="004D1AFD">
        <w:trPr>
          <w:trHeight w:val="296"/>
        </w:trPr>
        <w:tc>
          <w:tcPr>
            <w:tcW w:w="1877" w:type="dxa"/>
            <w:tcBorders>
              <w:top w:val="nil"/>
              <w:left w:val="nil"/>
              <w:bottom w:val="nil"/>
              <w:right w:val="nil"/>
            </w:tcBorders>
            <w:shd w:val="clear" w:color="auto" w:fill="auto"/>
            <w:noWrap/>
            <w:vAlign w:val="center"/>
            <w:hideMark/>
          </w:tcPr>
          <w:p w14:paraId="744D3D6B" w14:textId="77777777" w:rsidR="00990EDC" w:rsidRPr="00662ECC" w:rsidRDefault="00990EDC" w:rsidP="004D1AFD">
            <w:pPr>
              <w:jc w:val="center"/>
              <w:rPr>
                <w:color w:val="000000"/>
              </w:rPr>
            </w:pPr>
            <w:r w:rsidRPr="00662ECC">
              <w:rPr>
                <w:color w:val="000000"/>
              </w:rPr>
              <w:t>AmsMen</w:t>
            </w:r>
          </w:p>
        </w:tc>
        <w:tc>
          <w:tcPr>
            <w:tcW w:w="4881" w:type="dxa"/>
            <w:tcBorders>
              <w:top w:val="nil"/>
              <w:left w:val="nil"/>
              <w:bottom w:val="nil"/>
              <w:right w:val="nil"/>
            </w:tcBorders>
            <w:shd w:val="clear" w:color="auto" w:fill="auto"/>
            <w:vAlign w:val="center"/>
            <w:hideMark/>
          </w:tcPr>
          <w:p w14:paraId="523A2DA7" w14:textId="77777777" w:rsidR="00990EDC" w:rsidRPr="00662ECC" w:rsidRDefault="00990EDC" w:rsidP="004D1AFD">
            <w:pPr>
              <w:jc w:val="center"/>
              <w:rPr>
                <w:i/>
                <w:color w:val="000000"/>
              </w:rPr>
            </w:pPr>
            <w:r w:rsidRPr="00662ECC">
              <w:rPr>
                <w:i/>
                <w:color w:val="000000"/>
              </w:rPr>
              <w:t>Amsinckia menziesii</w:t>
            </w:r>
          </w:p>
        </w:tc>
        <w:tc>
          <w:tcPr>
            <w:tcW w:w="1482" w:type="dxa"/>
            <w:tcBorders>
              <w:top w:val="nil"/>
              <w:left w:val="nil"/>
              <w:bottom w:val="nil"/>
              <w:right w:val="nil"/>
            </w:tcBorders>
            <w:shd w:val="clear" w:color="auto" w:fill="auto"/>
            <w:noWrap/>
            <w:vAlign w:val="center"/>
            <w:hideMark/>
          </w:tcPr>
          <w:p w14:paraId="1CF63C35"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2D707D3E" w14:textId="77777777" w:rsidR="00990EDC" w:rsidRPr="00662ECC" w:rsidRDefault="00990EDC" w:rsidP="004D1AFD">
            <w:pPr>
              <w:jc w:val="center"/>
              <w:rPr>
                <w:color w:val="000000"/>
              </w:rPr>
            </w:pPr>
            <w:r w:rsidRPr="00662ECC">
              <w:rPr>
                <w:color w:val="000000"/>
              </w:rPr>
              <w:t>Native</w:t>
            </w:r>
          </w:p>
        </w:tc>
      </w:tr>
      <w:tr w:rsidR="00990EDC" w:rsidRPr="00662ECC" w14:paraId="5716544D" w14:textId="77777777" w:rsidTr="004D1AFD">
        <w:trPr>
          <w:trHeight w:val="296"/>
        </w:trPr>
        <w:tc>
          <w:tcPr>
            <w:tcW w:w="1877" w:type="dxa"/>
            <w:tcBorders>
              <w:top w:val="nil"/>
              <w:left w:val="nil"/>
              <w:bottom w:val="nil"/>
              <w:right w:val="nil"/>
            </w:tcBorders>
            <w:shd w:val="clear" w:color="auto" w:fill="auto"/>
            <w:noWrap/>
            <w:vAlign w:val="center"/>
            <w:hideMark/>
          </w:tcPr>
          <w:p w14:paraId="38CB3271" w14:textId="77777777" w:rsidR="00990EDC" w:rsidRPr="00662ECC" w:rsidRDefault="00990EDC" w:rsidP="004D1AFD">
            <w:pPr>
              <w:jc w:val="center"/>
              <w:rPr>
                <w:color w:val="000000"/>
              </w:rPr>
            </w:pPr>
            <w:r w:rsidRPr="00662ECC">
              <w:rPr>
                <w:color w:val="000000"/>
              </w:rPr>
              <w:t>AntNut</w:t>
            </w:r>
          </w:p>
        </w:tc>
        <w:tc>
          <w:tcPr>
            <w:tcW w:w="4881" w:type="dxa"/>
            <w:tcBorders>
              <w:top w:val="nil"/>
              <w:left w:val="nil"/>
              <w:bottom w:val="nil"/>
              <w:right w:val="nil"/>
            </w:tcBorders>
            <w:shd w:val="clear" w:color="auto" w:fill="auto"/>
            <w:vAlign w:val="center"/>
            <w:hideMark/>
          </w:tcPr>
          <w:p w14:paraId="665AD91D" w14:textId="77777777" w:rsidR="00990EDC" w:rsidRPr="00662ECC" w:rsidRDefault="00990EDC" w:rsidP="004D1AFD">
            <w:pPr>
              <w:jc w:val="center"/>
              <w:rPr>
                <w:i/>
                <w:color w:val="000000"/>
              </w:rPr>
            </w:pPr>
            <w:r w:rsidRPr="00662ECC">
              <w:rPr>
                <w:i/>
                <w:color w:val="000000"/>
              </w:rPr>
              <w:t>Antirrhinum nuttallianum</w:t>
            </w:r>
          </w:p>
        </w:tc>
        <w:tc>
          <w:tcPr>
            <w:tcW w:w="1482" w:type="dxa"/>
            <w:tcBorders>
              <w:top w:val="nil"/>
              <w:left w:val="nil"/>
              <w:bottom w:val="nil"/>
              <w:right w:val="nil"/>
            </w:tcBorders>
            <w:shd w:val="clear" w:color="auto" w:fill="auto"/>
            <w:noWrap/>
            <w:vAlign w:val="center"/>
            <w:hideMark/>
          </w:tcPr>
          <w:p w14:paraId="464812FD"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560D4B80" w14:textId="77777777" w:rsidR="00990EDC" w:rsidRPr="00662ECC" w:rsidRDefault="00990EDC" w:rsidP="004D1AFD">
            <w:pPr>
              <w:jc w:val="center"/>
              <w:rPr>
                <w:color w:val="000000"/>
              </w:rPr>
            </w:pPr>
            <w:r w:rsidRPr="00662ECC">
              <w:rPr>
                <w:color w:val="000000"/>
              </w:rPr>
              <w:t>Native</w:t>
            </w:r>
          </w:p>
        </w:tc>
      </w:tr>
      <w:tr w:rsidR="00990EDC" w:rsidRPr="00662ECC" w14:paraId="5A9D1B5C" w14:textId="77777777" w:rsidTr="004D1AFD">
        <w:trPr>
          <w:trHeight w:val="296"/>
        </w:trPr>
        <w:tc>
          <w:tcPr>
            <w:tcW w:w="1877" w:type="dxa"/>
            <w:tcBorders>
              <w:top w:val="nil"/>
              <w:left w:val="nil"/>
              <w:bottom w:val="nil"/>
              <w:right w:val="nil"/>
            </w:tcBorders>
            <w:shd w:val="clear" w:color="auto" w:fill="auto"/>
            <w:noWrap/>
            <w:vAlign w:val="center"/>
            <w:hideMark/>
          </w:tcPr>
          <w:p w14:paraId="0EACEFE8" w14:textId="77777777" w:rsidR="00990EDC" w:rsidRPr="00662ECC" w:rsidRDefault="00990EDC" w:rsidP="004D1AFD">
            <w:pPr>
              <w:jc w:val="center"/>
              <w:rPr>
                <w:color w:val="000000"/>
              </w:rPr>
            </w:pPr>
            <w:r w:rsidRPr="00662ECC">
              <w:rPr>
                <w:color w:val="000000"/>
              </w:rPr>
              <w:t>ArtCal</w:t>
            </w:r>
          </w:p>
        </w:tc>
        <w:tc>
          <w:tcPr>
            <w:tcW w:w="4881" w:type="dxa"/>
            <w:tcBorders>
              <w:top w:val="nil"/>
              <w:left w:val="nil"/>
              <w:bottom w:val="nil"/>
              <w:right w:val="nil"/>
            </w:tcBorders>
            <w:shd w:val="clear" w:color="auto" w:fill="auto"/>
            <w:vAlign w:val="center"/>
            <w:hideMark/>
          </w:tcPr>
          <w:p w14:paraId="1B7C5A45" w14:textId="77777777" w:rsidR="00990EDC" w:rsidRPr="00662ECC" w:rsidRDefault="00990EDC" w:rsidP="004D1AFD">
            <w:pPr>
              <w:jc w:val="center"/>
              <w:rPr>
                <w:i/>
                <w:color w:val="000000"/>
              </w:rPr>
            </w:pPr>
            <w:r w:rsidRPr="00662ECC">
              <w:rPr>
                <w:i/>
                <w:color w:val="000000"/>
              </w:rPr>
              <w:t>Artemisia californica</w:t>
            </w:r>
          </w:p>
        </w:tc>
        <w:tc>
          <w:tcPr>
            <w:tcW w:w="1482" w:type="dxa"/>
            <w:tcBorders>
              <w:top w:val="nil"/>
              <w:left w:val="nil"/>
              <w:bottom w:val="nil"/>
              <w:right w:val="nil"/>
            </w:tcBorders>
            <w:shd w:val="clear" w:color="auto" w:fill="auto"/>
            <w:noWrap/>
            <w:vAlign w:val="center"/>
            <w:hideMark/>
          </w:tcPr>
          <w:p w14:paraId="0C9FCB62"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694A188F" w14:textId="77777777" w:rsidR="00990EDC" w:rsidRPr="00662ECC" w:rsidRDefault="00990EDC" w:rsidP="004D1AFD">
            <w:pPr>
              <w:jc w:val="center"/>
              <w:rPr>
                <w:color w:val="000000"/>
              </w:rPr>
            </w:pPr>
            <w:r w:rsidRPr="00662ECC">
              <w:rPr>
                <w:color w:val="000000"/>
              </w:rPr>
              <w:t>Native</w:t>
            </w:r>
          </w:p>
        </w:tc>
      </w:tr>
      <w:tr w:rsidR="00990EDC" w:rsidRPr="00662ECC" w14:paraId="44D94895" w14:textId="77777777" w:rsidTr="004D1AFD">
        <w:trPr>
          <w:trHeight w:val="296"/>
        </w:trPr>
        <w:tc>
          <w:tcPr>
            <w:tcW w:w="1877" w:type="dxa"/>
            <w:tcBorders>
              <w:top w:val="nil"/>
              <w:left w:val="nil"/>
              <w:bottom w:val="nil"/>
              <w:right w:val="nil"/>
            </w:tcBorders>
            <w:shd w:val="clear" w:color="auto" w:fill="auto"/>
            <w:noWrap/>
            <w:vAlign w:val="center"/>
            <w:hideMark/>
          </w:tcPr>
          <w:p w14:paraId="582F8A76" w14:textId="77777777" w:rsidR="00990EDC" w:rsidRPr="00662ECC" w:rsidRDefault="00990EDC" w:rsidP="004D1AFD">
            <w:pPr>
              <w:jc w:val="center"/>
              <w:rPr>
                <w:color w:val="000000"/>
              </w:rPr>
            </w:pPr>
            <w:r w:rsidRPr="00662ECC">
              <w:rPr>
                <w:color w:val="000000"/>
              </w:rPr>
              <w:t>BroHor</w:t>
            </w:r>
          </w:p>
        </w:tc>
        <w:tc>
          <w:tcPr>
            <w:tcW w:w="4881" w:type="dxa"/>
            <w:tcBorders>
              <w:top w:val="nil"/>
              <w:left w:val="nil"/>
              <w:bottom w:val="nil"/>
              <w:right w:val="nil"/>
            </w:tcBorders>
            <w:shd w:val="clear" w:color="auto" w:fill="auto"/>
            <w:vAlign w:val="center"/>
            <w:hideMark/>
          </w:tcPr>
          <w:p w14:paraId="32DFBC3E" w14:textId="77777777" w:rsidR="00990EDC" w:rsidRPr="00662ECC" w:rsidRDefault="00990EDC" w:rsidP="004D1AFD">
            <w:pPr>
              <w:jc w:val="center"/>
              <w:rPr>
                <w:i/>
                <w:color w:val="000000"/>
              </w:rPr>
            </w:pPr>
            <w:r w:rsidRPr="00662ECC">
              <w:rPr>
                <w:i/>
                <w:color w:val="000000"/>
              </w:rPr>
              <w:t>Bromus hordeaceus</w:t>
            </w:r>
          </w:p>
        </w:tc>
        <w:tc>
          <w:tcPr>
            <w:tcW w:w="1482" w:type="dxa"/>
            <w:tcBorders>
              <w:top w:val="nil"/>
              <w:left w:val="nil"/>
              <w:bottom w:val="nil"/>
              <w:right w:val="nil"/>
            </w:tcBorders>
            <w:shd w:val="clear" w:color="auto" w:fill="auto"/>
            <w:noWrap/>
            <w:vAlign w:val="center"/>
            <w:hideMark/>
          </w:tcPr>
          <w:p w14:paraId="4C45552A" w14:textId="77777777" w:rsidR="00990EDC" w:rsidRPr="00662ECC" w:rsidRDefault="00990EDC" w:rsidP="004D1AFD">
            <w:pPr>
              <w:jc w:val="center"/>
              <w:rPr>
                <w:color w:val="000000"/>
              </w:rPr>
            </w:pPr>
            <w:r w:rsidRPr="00662ECC">
              <w:rPr>
                <w:color w:val="000000"/>
              </w:rPr>
              <w:t>Grass</w:t>
            </w:r>
          </w:p>
        </w:tc>
        <w:tc>
          <w:tcPr>
            <w:tcW w:w="1482" w:type="dxa"/>
            <w:tcBorders>
              <w:top w:val="nil"/>
              <w:left w:val="nil"/>
              <w:bottom w:val="nil"/>
              <w:right w:val="nil"/>
            </w:tcBorders>
            <w:shd w:val="clear" w:color="auto" w:fill="auto"/>
            <w:noWrap/>
            <w:vAlign w:val="center"/>
            <w:hideMark/>
          </w:tcPr>
          <w:p w14:paraId="1AE10068" w14:textId="77777777" w:rsidR="00990EDC" w:rsidRPr="00662ECC" w:rsidRDefault="00990EDC" w:rsidP="004D1AFD">
            <w:pPr>
              <w:jc w:val="center"/>
              <w:rPr>
                <w:color w:val="000000"/>
              </w:rPr>
            </w:pPr>
            <w:r w:rsidRPr="00662ECC">
              <w:rPr>
                <w:color w:val="000000"/>
              </w:rPr>
              <w:t>Exotic</w:t>
            </w:r>
          </w:p>
        </w:tc>
      </w:tr>
      <w:tr w:rsidR="00990EDC" w:rsidRPr="00662ECC" w14:paraId="2D94E4F3" w14:textId="77777777" w:rsidTr="004D1AFD">
        <w:trPr>
          <w:trHeight w:val="296"/>
        </w:trPr>
        <w:tc>
          <w:tcPr>
            <w:tcW w:w="1877" w:type="dxa"/>
            <w:tcBorders>
              <w:top w:val="nil"/>
              <w:left w:val="nil"/>
              <w:bottom w:val="nil"/>
              <w:right w:val="nil"/>
            </w:tcBorders>
            <w:shd w:val="clear" w:color="auto" w:fill="auto"/>
            <w:noWrap/>
            <w:vAlign w:val="center"/>
            <w:hideMark/>
          </w:tcPr>
          <w:p w14:paraId="5EC25BD0" w14:textId="77777777" w:rsidR="00990EDC" w:rsidRPr="00662ECC" w:rsidRDefault="00990EDC" w:rsidP="004D1AFD">
            <w:pPr>
              <w:jc w:val="center"/>
              <w:rPr>
                <w:color w:val="000000"/>
              </w:rPr>
            </w:pPr>
            <w:r w:rsidRPr="00662ECC">
              <w:rPr>
                <w:color w:val="000000"/>
              </w:rPr>
              <w:t>BroMad</w:t>
            </w:r>
          </w:p>
        </w:tc>
        <w:tc>
          <w:tcPr>
            <w:tcW w:w="4881" w:type="dxa"/>
            <w:tcBorders>
              <w:top w:val="nil"/>
              <w:left w:val="nil"/>
              <w:bottom w:val="nil"/>
              <w:right w:val="nil"/>
            </w:tcBorders>
            <w:shd w:val="clear" w:color="auto" w:fill="auto"/>
            <w:vAlign w:val="center"/>
            <w:hideMark/>
          </w:tcPr>
          <w:p w14:paraId="614912AD" w14:textId="77777777" w:rsidR="00990EDC" w:rsidRPr="00662ECC" w:rsidRDefault="00990EDC" w:rsidP="004D1AFD">
            <w:pPr>
              <w:jc w:val="center"/>
              <w:rPr>
                <w:i/>
                <w:color w:val="000000"/>
              </w:rPr>
            </w:pPr>
            <w:r w:rsidRPr="00662ECC">
              <w:rPr>
                <w:i/>
                <w:color w:val="000000"/>
              </w:rPr>
              <w:t>Bromus madritensis</w:t>
            </w:r>
          </w:p>
        </w:tc>
        <w:tc>
          <w:tcPr>
            <w:tcW w:w="1482" w:type="dxa"/>
            <w:tcBorders>
              <w:top w:val="nil"/>
              <w:left w:val="nil"/>
              <w:bottom w:val="nil"/>
              <w:right w:val="nil"/>
            </w:tcBorders>
            <w:shd w:val="clear" w:color="auto" w:fill="auto"/>
            <w:noWrap/>
            <w:vAlign w:val="center"/>
            <w:hideMark/>
          </w:tcPr>
          <w:p w14:paraId="4B5E6810" w14:textId="77777777" w:rsidR="00990EDC" w:rsidRPr="00662ECC" w:rsidRDefault="00990EDC" w:rsidP="004D1AFD">
            <w:pPr>
              <w:jc w:val="center"/>
              <w:rPr>
                <w:color w:val="000000"/>
              </w:rPr>
            </w:pPr>
            <w:r w:rsidRPr="00662ECC">
              <w:rPr>
                <w:color w:val="000000"/>
              </w:rPr>
              <w:t>Grass</w:t>
            </w:r>
          </w:p>
        </w:tc>
        <w:tc>
          <w:tcPr>
            <w:tcW w:w="1482" w:type="dxa"/>
            <w:tcBorders>
              <w:top w:val="nil"/>
              <w:left w:val="nil"/>
              <w:bottom w:val="nil"/>
              <w:right w:val="nil"/>
            </w:tcBorders>
            <w:shd w:val="clear" w:color="auto" w:fill="auto"/>
            <w:noWrap/>
            <w:vAlign w:val="center"/>
            <w:hideMark/>
          </w:tcPr>
          <w:p w14:paraId="7FCB1942" w14:textId="77777777" w:rsidR="00990EDC" w:rsidRPr="00662ECC" w:rsidRDefault="00990EDC" w:rsidP="004D1AFD">
            <w:pPr>
              <w:jc w:val="center"/>
              <w:rPr>
                <w:color w:val="000000"/>
              </w:rPr>
            </w:pPr>
            <w:r w:rsidRPr="00662ECC">
              <w:rPr>
                <w:color w:val="000000"/>
              </w:rPr>
              <w:t>Exotic</w:t>
            </w:r>
          </w:p>
        </w:tc>
      </w:tr>
      <w:tr w:rsidR="00990EDC" w:rsidRPr="00662ECC" w14:paraId="2D4EB339" w14:textId="77777777" w:rsidTr="004D1AFD">
        <w:trPr>
          <w:trHeight w:val="296"/>
        </w:trPr>
        <w:tc>
          <w:tcPr>
            <w:tcW w:w="1877" w:type="dxa"/>
            <w:tcBorders>
              <w:top w:val="nil"/>
              <w:left w:val="nil"/>
              <w:bottom w:val="nil"/>
              <w:right w:val="nil"/>
            </w:tcBorders>
            <w:shd w:val="clear" w:color="auto" w:fill="auto"/>
            <w:noWrap/>
            <w:vAlign w:val="center"/>
            <w:hideMark/>
          </w:tcPr>
          <w:p w14:paraId="44200E60" w14:textId="77777777" w:rsidR="00990EDC" w:rsidRPr="00662ECC" w:rsidRDefault="00990EDC" w:rsidP="004D1AFD">
            <w:pPr>
              <w:jc w:val="center"/>
              <w:rPr>
                <w:color w:val="000000"/>
              </w:rPr>
            </w:pPr>
            <w:r w:rsidRPr="00662ECC">
              <w:rPr>
                <w:color w:val="000000"/>
              </w:rPr>
              <w:t>CenMel</w:t>
            </w:r>
          </w:p>
        </w:tc>
        <w:tc>
          <w:tcPr>
            <w:tcW w:w="4881" w:type="dxa"/>
            <w:tcBorders>
              <w:top w:val="nil"/>
              <w:left w:val="nil"/>
              <w:bottom w:val="nil"/>
              <w:right w:val="nil"/>
            </w:tcBorders>
            <w:shd w:val="clear" w:color="auto" w:fill="auto"/>
            <w:vAlign w:val="center"/>
            <w:hideMark/>
          </w:tcPr>
          <w:p w14:paraId="1CD45963" w14:textId="77777777" w:rsidR="00990EDC" w:rsidRPr="00662ECC" w:rsidRDefault="00990EDC" w:rsidP="004D1AFD">
            <w:pPr>
              <w:jc w:val="center"/>
              <w:rPr>
                <w:i/>
                <w:color w:val="000000"/>
              </w:rPr>
            </w:pPr>
            <w:r w:rsidRPr="00662ECC">
              <w:rPr>
                <w:i/>
                <w:color w:val="000000"/>
              </w:rPr>
              <w:t>Centaurea melitensis</w:t>
            </w:r>
          </w:p>
        </w:tc>
        <w:tc>
          <w:tcPr>
            <w:tcW w:w="1482" w:type="dxa"/>
            <w:tcBorders>
              <w:top w:val="nil"/>
              <w:left w:val="nil"/>
              <w:bottom w:val="nil"/>
              <w:right w:val="nil"/>
            </w:tcBorders>
            <w:shd w:val="clear" w:color="auto" w:fill="auto"/>
            <w:noWrap/>
            <w:vAlign w:val="center"/>
            <w:hideMark/>
          </w:tcPr>
          <w:p w14:paraId="1975DCA5"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599E69D3" w14:textId="77777777" w:rsidR="00990EDC" w:rsidRPr="00662ECC" w:rsidRDefault="00990EDC" w:rsidP="004D1AFD">
            <w:pPr>
              <w:jc w:val="center"/>
              <w:rPr>
                <w:color w:val="000000"/>
              </w:rPr>
            </w:pPr>
            <w:r w:rsidRPr="00662ECC">
              <w:rPr>
                <w:color w:val="000000"/>
              </w:rPr>
              <w:t>Exotic</w:t>
            </w:r>
          </w:p>
        </w:tc>
      </w:tr>
      <w:tr w:rsidR="00990EDC" w:rsidRPr="00662ECC" w14:paraId="18481586" w14:textId="77777777" w:rsidTr="004D1AFD">
        <w:trPr>
          <w:trHeight w:val="296"/>
        </w:trPr>
        <w:tc>
          <w:tcPr>
            <w:tcW w:w="1877" w:type="dxa"/>
            <w:tcBorders>
              <w:top w:val="nil"/>
              <w:left w:val="nil"/>
              <w:bottom w:val="nil"/>
              <w:right w:val="nil"/>
            </w:tcBorders>
            <w:shd w:val="clear" w:color="auto" w:fill="auto"/>
            <w:noWrap/>
            <w:vAlign w:val="center"/>
            <w:hideMark/>
          </w:tcPr>
          <w:p w14:paraId="3F3E56F1" w14:textId="77777777" w:rsidR="00990EDC" w:rsidRPr="00662ECC" w:rsidRDefault="00990EDC" w:rsidP="004D1AFD">
            <w:pPr>
              <w:jc w:val="center"/>
              <w:rPr>
                <w:color w:val="000000"/>
              </w:rPr>
            </w:pPr>
            <w:r w:rsidRPr="00662ECC">
              <w:rPr>
                <w:color w:val="000000"/>
              </w:rPr>
              <w:t>CerGlo</w:t>
            </w:r>
          </w:p>
        </w:tc>
        <w:tc>
          <w:tcPr>
            <w:tcW w:w="4881" w:type="dxa"/>
            <w:tcBorders>
              <w:top w:val="nil"/>
              <w:left w:val="nil"/>
              <w:bottom w:val="nil"/>
              <w:right w:val="nil"/>
            </w:tcBorders>
            <w:shd w:val="clear" w:color="auto" w:fill="auto"/>
            <w:vAlign w:val="center"/>
            <w:hideMark/>
          </w:tcPr>
          <w:p w14:paraId="559A2F18" w14:textId="77777777" w:rsidR="00990EDC" w:rsidRPr="00662ECC" w:rsidRDefault="00990EDC" w:rsidP="004D1AFD">
            <w:pPr>
              <w:jc w:val="center"/>
              <w:rPr>
                <w:i/>
                <w:color w:val="000000"/>
              </w:rPr>
            </w:pPr>
            <w:r w:rsidRPr="00662ECC">
              <w:rPr>
                <w:i/>
                <w:color w:val="000000"/>
              </w:rPr>
              <w:t>Cerastium glomeratum</w:t>
            </w:r>
          </w:p>
        </w:tc>
        <w:tc>
          <w:tcPr>
            <w:tcW w:w="1482" w:type="dxa"/>
            <w:tcBorders>
              <w:top w:val="nil"/>
              <w:left w:val="nil"/>
              <w:bottom w:val="nil"/>
              <w:right w:val="nil"/>
            </w:tcBorders>
            <w:shd w:val="clear" w:color="auto" w:fill="auto"/>
            <w:noWrap/>
            <w:vAlign w:val="center"/>
            <w:hideMark/>
          </w:tcPr>
          <w:p w14:paraId="170D99DE"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7FD48D92" w14:textId="77777777" w:rsidR="00990EDC" w:rsidRPr="00662ECC" w:rsidRDefault="00990EDC" w:rsidP="004D1AFD">
            <w:pPr>
              <w:jc w:val="center"/>
              <w:rPr>
                <w:color w:val="000000"/>
              </w:rPr>
            </w:pPr>
            <w:r w:rsidRPr="00662ECC">
              <w:rPr>
                <w:color w:val="000000"/>
              </w:rPr>
              <w:t>Exotic</w:t>
            </w:r>
          </w:p>
        </w:tc>
      </w:tr>
      <w:tr w:rsidR="00990EDC" w:rsidRPr="00662ECC" w14:paraId="0E5B514D" w14:textId="77777777" w:rsidTr="004D1AFD">
        <w:trPr>
          <w:trHeight w:val="296"/>
        </w:trPr>
        <w:tc>
          <w:tcPr>
            <w:tcW w:w="1877" w:type="dxa"/>
            <w:tcBorders>
              <w:top w:val="nil"/>
              <w:left w:val="nil"/>
              <w:bottom w:val="nil"/>
              <w:right w:val="nil"/>
            </w:tcBorders>
            <w:shd w:val="clear" w:color="auto" w:fill="auto"/>
            <w:noWrap/>
            <w:vAlign w:val="center"/>
            <w:hideMark/>
          </w:tcPr>
          <w:p w14:paraId="206E7658" w14:textId="77777777" w:rsidR="00990EDC" w:rsidRPr="00662ECC" w:rsidRDefault="00990EDC" w:rsidP="004D1AFD">
            <w:pPr>
              <w:jc w:val="center"/>
              <w:rPr>
                <w:color w:val="000000"/>
              </w:rPr>
            </w:pPr>
            <w:r w:rsidRPr="00662ECC">
              <w:rPr>
                <w:color w:val="000000"/>
              </w:rPr>
              <w:t>ClaPur</w:t>
            </w:r>
          </w:p>
        </w:tc>
        <w:tc>
          <w:tcPr>
            <w:tcW w:w="4881" w:type="dxa"/>
            <w:tcBorders>
              <w:top w:val="nil"/>
              <w:left w:val="nil"/>
              <w:bottom w:val="nil"/>
              <w:right w:val="nil"/>
            </w:tcBorders>
            <w:shd w:val="clear" w:color="auto" w:fill="auto"/>
            <w:vAlign w:val="center"/>
            <w:hideMark/>
          </w:tcPr>
          <w:p w14:paraId="48BEDE71" w14:textId="77777777" w:rsidR="00990EDC" w:rsidRPr="00662ECC" w:rsidRDefault="00990EDC" w:rsidP="004D1AFD">
            <w:pPr>
              <w:jc w:val="center"/>
              <w:rPr>
                <w:i/>
                <w:color w:val="000000"/>
              </w:rPr>
            </w:pPr>
            <w:r w:rsidRPr="00662ECC">
              <w:rPr>
                <w:i/>
                <w:color w:val="000000"/>
              </w:rPr>
              <w:t>Clarkia purpurea</w:t>
            </w:r>
          </w:p>
        </w:tc>
        <w:tc>
          <w:tcPr>
            <w:tcW w:w="1482" w:type="dxa"/>
            <w:tcBorders>
              <w:top w:val="nil"/>
              <w:left w:val="nil"/>
              <w:bottom w:val="nil"/>
              <w:right w:val="nil"/>
            </w:tcBorders>
            <w:shd w:val="clear" w:color="auto" w:fill="auto"/>
            <w:noWrap/>
            <w:vAlign w:val="center"/>
            <w:hideMark/>
          </w:tcPr>
          <w:p w14:paraId="5D687209"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0AEBAD12" w14:textId="77777777" w:rsidR="00990EDC" w:rsidRPr="00662ECC" w:rsidRDefault="00990EDC" w:rsidP="004D1AFD">
            <w:pPr>
              <w:jc w:val="center"/>
              <w:rPr>
                <w:color w:val="000000"/>
              </w:rPr>
            </w:pPr>
            <w:r w:rsidRPr="00662ECC">
              <w:rPr>
                <w:color w:val="000000"/>
              </w:rPr>
              <w:t>Native</w:t>
            </w:r>
          </w:p>
        </w:tc>
      </w:tr>
      <w:tr w:rsidR="00990EDC" w:rsidRPr="00662ECC" w14:paraId="044C00E2" w14:textId="77777777" w:rsidTr="004D1AFD">
        <w:trPr>
          <w:trHeight w:val="296"/>
        </w:trPr>
        <w:tc>
          <w:tcPr>
            <w:tcW w:w="1877" w:type="dxa"/>
            <w:tcBorders>
              <w:top w:val="nil"/>
              <w:left w:val="nil"/>
              <w:bottom w:val="nil"/>
              <w:right w:val="nil"/>
            </w:tcBorders>
            <w:shd w:val="clear" w:color="auto" w:fill="auto"/>
            <w:noWrap/>
            <w:vAlign w:val="center"/>
            <w:hideMark/>
          </w:tcPr>
          <w:p w14:paraId="604AAE91" w14:textId="77777777" w:rsidR="00990EDC" w:rsidRPr="00662ECC" w:rsidRDefault="00990EDC" w:rsidP="004D1AFD">
            <w:pPr>
              <w:jc w:val="center"/>
              <w:rPr>
                <w:color w:val="000000"/>
              </w:rPr>
            </w:pPr>
            <w:r w:rsidRPr="00662ECC">
              <w:rPr>
                <w:color w:val="000000"/>
              </w:rPr>
              <w:t>Claytonia sp.</w:t>
            </w:r>
          </w:p>
        </w:tc>
        <w:tc>
          <w:tcPr>
            <w:tcW w:w="4881" w:type="dxa"/>
            <w:tcBorders>
              <w:top w:val="nil"/>
              <w:left w:val="nil"/>
              <w:bottom w:val="nil"/>
              <w:right w:val="nil"/>
            </w:tcBorders>
            <w:shd w:val="clear" w:color="auto" w:fill="auto"/>
            <w:vAlign w:val="center"/>
            <w:hideMark/>
          </w:tcPr>
          <w:p w14:paraId="2C17E856" w14:textId="77777777" w:rsidR="00990EDC" w:rsidRPr="00662ECC" w:rsidRDefault="00990EDC" w:rsidP="004D1AFD">
            <w:pPr>
              <w:jc w:val="center"/>
              <w:rPr>
                <w:i/>
                <w:color w:val="000000"/>
              </w:rPr>
            </w:pPr>
            <w:r w:rsidRPr="00662ECC">
              <w:rPr>
                <w:i/>
                <w:color w:val="000000"/>
              </w:rPr>
              <w:t>Claytonia Sp.</w:t>
            </w:r>
          </w:p>
        </w:tc>
        <w:tc>
          <w:tcPr>
            <w:tcW w:w="1482" w:type="dxa"/>
            <w:tcBorders>
              <w:top w:val="nil"/>
              <w:left w:val="nil"/>
              <w:bottom w:val="nil"/>
              <w:right w:val="nil"/>
            </w:tcBorders>
            <w:shd w:val="clear" w:color="auto" w:fill="auto"/>
            <w:noWrap/>
            <w:vAlign w:val="center"/>
            <w:hideMark/>
          </w:tcPr>
          <w:p w14:paraId="2C390828"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22FAA300" w14:textId="77777777" w:rsidR="00990EDC" w:rsidRPr="00662ECC" w:rsidRDefault="00990EDC" w:rsidP="004D1AFD">
            <w:pPr>
              <w:jc w:val="center"/>
              <w:rPr>
                <w:color w:val="000000"/>
              </w:rPr>
            </w:pPr>
            <w:r w:rsidRPr="00662ECC">
              <w:rPr>
                <w:color w:val="000000"/>
              </w:rPr>
              <w:t>Native</w:t>
            </w:r>
          </w:p>
        </w:tc>
      </w:tr>
      <w:tr w:rsidR="00990EDC" w:rsidRPr="00662ECC" w14:paraId="0031C4FB" w14:textId="77777777" w:rsidTr="004D1AFD">
        <w:trPr>
          <w:trHeight w:val="296"/>
        </w:trPr>
        <w:tc>
          <w:tcPr>
            <w:tcW w:w="1877" w:type="dxa"/>
            <w:tcBorders>
              <w:top w:val="nil"/>
              <w:left w:val="nil"/>
              <w:bottom w:val="nil"/>
              <w:right w:val="nil"/>
            </w:tcBorders>
            <w:shd w:val="clear" w:color="auto" w:fill="auto"/>
            <w:noWrap/>
            <w:vAlign w:val="center"/>
            <w:hideMark/>
          </w:tcPr>
          <w:p w14:paraId="72CA9552" w14:textId="77777777" w:rsidR="00990EDC" w:rsidRPr="00662ECC" w:rsidRDefault="00990EDC" w:rsidP="004D1AFD">
            <w:pPr>
              <w:jc w:val="center"/>
              <w:rPr>
                <w:color w:val="000000"/>
              </w:rPr>
            </w:pPr>
            <w:r w:rsidRPr="00662ECC">
              <w:rPr>
                <w:color w:val="000000"/>
              </w:rPr>
              <w:t>CorFil</w:t>
            </w:r>
          </w:p>
        </w:tc>
        <w:tc>
          <w:tcPr>
            <w:tcW w:w="4881" w:type="dxa"/>
            <w:tcBorders>
              <w:top w:val="nil"/>
              <w:left w:val="nil"/>
              <w:bottom w:val="nil"/>
              <w:right w:val="nil"/>
            </w:tcBorders>
            <w:shd w:val="clear" w:color="auto" w:fill="auto"/>
            <w:vAlign w:val="center"/>
            <w:hideMark/>
          </w:tcPr>
          <w:p w14:paraId="60CF65F8" w14:textId="77777777" w:rsidR="00990EDC" w:rsidRPr="00662ECC" w:rsidRDefault="00990EDC" w:rsidP="004D1AFD">
            <w:pPr>
              <w:jc w:val="center"/>
              <w:rPr>
                <w:i/>
                <w:color w:val="000000"/>
              </w:rPr>
            </w:pPr>
            <w:r w:rsidRPr="00662ECC">
              <w:rPr>
                <w:i/>
                <w:color w:val="000000"/>
              </w:rPr>
              <w:t>Corethrogyne filaginifolia</w:t>
            </w:r>
          </w:p>
        </w:tc>
        <w:tc>
          <w:tcPr>
            <w:tcW w:w="1482" w:type="dxa"/>
            <w:tcBorders>
              <w:top w:val="nil"/>
              <w:left w:val="nil"/>
              <w:bottom w:val="nil"/>
              <w:right w:val="nil"/>
            </w:tcBorders>
            <w:shd w:val="clear" w:color="auto" w:fill="auto"/>
            <w:noWrap/>
            <w:vAlign w:val="center"/>
            <w:hideMark/>
          </w:tcPr>
          <w:p w14:paraId="0F87CC9D"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67C15DA1" w14:textId="77777777" w:rsidR="00990EDC" w:rsidRPr="00662ECC" w:rsidRDefault="00990EDC" w:rsidP="004D1AFD">
            <w:pPr>
              <w:jc w:val="center"/>
              <w:rPr>
                <w:color w:val="000000"/>
              </w:rPr>
            </w:pPr>
            <w:r w:rsidRPr="00662ECC">
              <w:rPr>
                <w:color w:val="000000"/>
              </w:rPr>
              <w:t>Native</w:t>
            </w:r>
          </w:p>
        </w:tc>
      </w:tr>
      <w:tr w:rsidR="00990EDC" w:rsidRPr="00662ECC" w14:paraId="7FFF0A56" w14:textId="77777777" w:rsidTr="004D1AFD">
        <w:trPr>
          <w:trHeight w:val="296"/>
        </w:trPr>
        <w:tc>
          <w:tcPr>
            <w:tcW w:w="1877" w:type="dxa"/>
            <w:tcBorders>
              <w:top w:val="nil"/>
              <w:left w:val="nil"/>
              <w:bottom w:val="nil"/>
              <w:right w:val="nil"/>
            </w:tcBorders>
            <w:shd w:val="clear" w:color="auto" w:fill="auto"/>
            <w:noWrap/>
            <w:vAlign w:val="center"/>
            <w:hideMark/>
          </w:tcPr>
          <w:p w14:paraId="105E7C58" w14:textId="77777777" w:rsidR="00990EDC" w:rsidRPr="00662ECC" w:rsidRDefault="00990EDC" w:rsidP="004D1AFD">
            <w:pPr>
              <w:jc w:val="center"/>
              <w:rPr>
                <w:color w:val="000000"/>
              </w:rPr>
            </w:pPr>
            <w:r w:rsidRPr="00662ECC">
              <w:rPr>
                <w:color w:val="000000"/>
              </w:rPr>
              <w:t>CraCon</w:t>
            </w:r>
          </w:p>
        </w:tc>
        <w:tc>
          <w:tcPr>
            <w:tcW w:w="4881" w:type="dxa"/>
            <w:tcBorders>
              <w:top w:val="nil"/>
              <w:left w:val="nil"/>
              <w:bottom w:val="nil"/>
              <w:right w:val="nil"/>
            </w:tcBorders>
            <w:shd w:val="clear" w:color="auto" w:fill="auto"/>
            <w:vAlign w:val="center"/>
            <w:hideMark/>
          </w:tcPr>
          <w:p w14:paraId="13D5076D" w14:textId="77777777" w:rsidR="00990EDC" w:rsidRPr="00662ECC" w:rsidRDefault="00990EDC" w:rsidP="004D1AFD">
            <w:pPr>
              <w:jc w:val="center"/>
              <w:rPr>
                <w:i/>
                <w:color w:val="000000"/>
              </w:rPr>
            </w:pPr>
            <w:r w:rsidRPr="00662ECC">
              <w:rPr>
                <w:i/>
                <w:color w:val="000000"/>
              </w:rPr>
              <w:t>Crassula connata</w:t>
            </w:r>
          </w:p>
        </w:tc>
        <w:tc>
          <w:tcPr>
            <w:tcW w:w="1482" w:type="dxa"/>
            <w:tcBorders>
              <w:top w:val="nil"/>
              <w:left w:val="nil"/>
              <w:bottom w:val="nil"/>
              <w:right w:val="nil"/>
            </w:tcBorders>
            <w:shd w:val="clear" w:color="auto" w:fill="auto"/>
            <w:noWrap/>
            <w:vAlign w:val="center"/>
            <w:hideMark/>
          </w:tcPr>
          <w:p w14:paraId="6E8A9F11"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57054398" w14:textId="77777777" w:rsidR="00990EDC" w:rsidRPr="00662ECC" w:rsidRDefault="00990EDC" w:rsidP="004D1AFD">
            <w:pPr>
              <w:jc w:val="center"/>
              <w:rPr>
                <w:color w:val="000000"/>
              </w:rPr>
            </w:pPr>
            <w:r w:rsidRPr="00662ECC">
              <w:rPr>
                <w:color w:val="000000"/>
              </w:rPr>
              <w:t>Native</w:t>
            </w:r>
          </w:p>
        </w:tc>
      </w:tr>
      <w:tr w:rsidR="00990EDC" w:rsidRPr="00662ECC" w14:paraId="7A1B6E5B" w14:textId="77777777" w:rsidTr="004D1AFD">
        <w:trPr>
          <w:trHeight w:val="590"/>
        </w:trPr>
        <w:tc>
          <w:tcPr>
            <w:tcW w:w="1877" w:type="dxa"/>
            <w:tcBorders>
              <w:top w:val="nil"/>
              <w:left w:val="nil"/>
              <w:bottom w:val="nil"/>
              <w:right w:val="nil"/>
            </w:tcBorders>
            <w:shd w:val="clear" w:color="auto" w:fill="auto"/>
            <w:noWrap/>
            <w:vAlign w:val="center"/>
            <w:hideMark/>
          </w:tcPr>
          <w:p w14:paraId="763C8990" w14:textId="77777777" w:rsidR="00990EDC" w:rsidRPr="00662ECC" w:rsidRDefault="00990EDC" w:rsidP="004D1AFD">
            <w:pPr>
              <w:jc w:val="center"/>
              <w:rPr>
                <w:color w:val="000000"/>
              </w:rPr>
            </w:pPr>
            <w:r w:rsidRPr="00662ECC">
              <w:rPr>
                <w:color w:val="000000"/>
              </w:rPr>
              <w:t>CroSet</w:t>
            </w:r>
          </w:p>
        </w:tc>
        <w:tc>
          <w:tcPr>
            <w:tcW w:w="4881" w:type="dxa"/>
            <w:tcBorders>
              <w:top w:val="nil"/>
              <w:left w:val="nil"/>
              <w:bottom w:val="nil"/>
              <w:right w:val="nil"/>
            </w:tcBorders>
            <w:shd w:val="clear" w:color="auto" w:fill="auto"/>
            <w:vAlign w:val="center"/>
            <w:hideMark/>
          </w:tcPr>
          <w:p w14:paraId="0B765120" w14:textId="77777777" w:rsidR="00990EDC" w:rsidRPr="00662ECC" w:rsidRDefault="00990EDC" w:rsidP="004D1AFD">
            <w:pPr>
              <w:jc w:val="center"/>
              <w:rPr>
                <w:i/>
                <w:color w:val="000000"/>
              </w:rPr>
            </w:pPr>
            <w:r w:rsidRPr="00662ECC">
              <w:rPr>
                <w:i/>
                <w:color w:val="000000"/>
              </w:rPr>
              <w:t>Croton setiger [Croton setigerus] [Eremocarpus setiger]</w:t>
            </w:r>
          </w:p>
        </w:tc>
        <w:tc>
          <w:tcPr>
            <w:tcW w:w="1482" w:type="dxa"/>
            <w:tcBorders>
              <w:top w:val="nil"/>
              <w:left w:val="nil"/>
              <w:bottom w:val="nil"/>
              <w:right w:val="nil"/>
            </w:tcBorders>
            <w:shd w:val="clear" w:color="auto" w:fill="auto"/>
            <w:noWrap/>
            <w:vAlign w:val="center"/>
            <w:hideMark/>
          </w:tcPr>
          <w:p w14:paraId="5512FD2F"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5487D5A1" w14:textId="77777777" w:rsidR="00990EDC" w:rsidRPr="00662ECC" w:rsidRDefault="00990EDC" w:rsidP="004D1AFD">
            <w:pPr>
              <w:jc w:val="center"/>
              <w:rPr>
                <w:color w:val="000000"/>
              </w:rPr>
            </w:pPr>
            <w:r w:rsidRPr="00662ECC">
              <w:rPr>
                <w:color w:val="000000"/>
              </w:rPr>
              <w:t>Native</w:t>
            </w:r>
          </w:p>
        </w:tc>
      </w:tr>
      <w:tr w:rsidR="00990EDC" w:rsidRPr="00662ECC" w14:paraId="3C4F9402" w14:textId="77777777" w:rsidTr="004D1AFD">
        <w:trPr>
          <w:trHeight w:val="296"/>
        </w:trPr>
        <w:tc>
          <w:tcPr>
            <w:tcW w:w="1877" w:type="dxa"/>
            <w:tcBorders>
              <w:top w:val="nil"/>
              <w:left w:val="nil"/>
              <w:bottom w:val="nil"/>
              <w:right w:val="nil"/>
            </w:tcBorders>
            <w:shd w:val="clear" w:color="auto" w:fill="auto"/>
            <w:noWrap/>
            <w:vAlign w:val="center"/>
            <w:hideMark/>
          </w:tcPr>
          <w:p w14:paraId="09659658" w14:textId="77777777" w:rsidR="00990EDC" w:rsidRPr="00662ECC" w:rsidRDefault="00990EDC" w:rsidP="004D1AFD">
            <w:pPr>
              <w:jc w:val="center"/>
              <w:rPr>
                <w:color w:val="000000"/>
              </w:rPr>
            </w:pPr>
            <w:r w:rsidRPr="00662ECC">
              <w:rPr>
                <w:color w:val="000000"/>
              </w:rPr>
              <w:t>CryInt</w:t>
            </w:r>
          </w:p>
        </w:tc>
        <w:tc>
          <w:tcPr>
            <w:tcW w:w="4881" w:type="dxa"/>
            <w:tcBorders>
              <w:top w:val="nil"/>
              <w:left w:val="nil"/>
              <w:bottom w:val="nil"/>
              <w:right w:val="nil"/>
            </w:tcBorders>
            <w:shd w:val="clear" w:color="auto" w:fill="auto"/>
            <w:vAlign w:val="center"/>
            <w:hideMark/>
          </w:tcPr>
          <w:p w14:paraId="1945560F" w14:textId="77777777" w:rsidR="00990EDC" w:rsidRPr="00662ECC" w:rsidRDefault="00990EDC" w:rsidP="004D1AFD">
            <w:pPr>
              <w:jc w:val="center"/>
              <w:rPr>
                <w:i/>
                <w:color w:val="000000"/>
              </w:rPr>
            </w:pPr>
            <w:r w:rsidRPr="00662ECC">
              <w:rPr>
                <w:i/>
                <w:color w:val="000000"/>
              </w:rPr>
              <w:t>Cryptantha intermedia</w:t>
            </w:r>
          </w:p>
        </w:tc>
        <w:tc>
          <w:tcPr>
            <w:tcW w:w="1482" w:type="dxa"/>
            <w:tcBorders>
              <w:top w:val="nil"/>
              <w:left w:val="nil"/>
              <w:bottom w:val="nil"/>
              <w:right w:val="nil"/>
            </w:tcBorders>
            <w:shd w:val="clear" w:color="auto" w:fill="auto"/>
            <w:noWrap/>
            <w:vAlign w:val="center"/>
            <w:hideMark/>
          </w:tcPr>
          <w:p w14:paraId="140337BF"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5A7E5A00" w14:textId="77777777" w:rsidR="00990EDC" w:rsidRPr="00662ECC" w:rsidRDefault="00990EDC" w:rsidP="004D1AFD">
            <w:pPr>
              <w:jc w:val="center"/>
              <w:rPr>
                <w:color w:val="000000"/>
              </w:rPr>
            </w:pPr>
            <w:r w:rsidRPr="00662ECC">
              <w:rPr>
                <w:color w:val="000000"/>
              </w:rPr>
              <w:t>Native</w:t>
            </w:r>
          </w:p>
        </w:tc>
      </w:tr>
      <w:tr w:rsidR="00990EDC" w:rsidRPr="00662ECC" w14:paraId="145ECBDA" w14:textId="77777777" w:rsidTr="004D1AFD">
        <w:trPr>
          <w:trHeight w:val="296"/>
        </w:trPr>
        <w:tc>
          <w:tcPr>
            <w:tcW w:w="1877" w:type="dxa"/>
            <w:tcBorders>
              <w:top w:val="nil"/>
              <w:left w:val="nil"/>
              <w:bottom w:val="nil"/>
              <w:right w:val="nil"/>
            </w:tcBorders>
            <w:shd w:val="clear" w:color="auto" w:fill="auto"/>
            <w:noWrap/>
            <w:vAlign w:val="center"/>
            <w:hideMark/>
          </w:tcPr>
          <w:p w14:paraId="53EDDAAE" w14:textId="77777777" w:rsidR="00990EDC" w:rsidRPr="00662ECC" w:rsidRDefault="00990EDC" w:rsidP="004D1AFD">
            <w:pPr>
              <w:jc w:val="center"/>
              <w:rPr>
                <w:color w:val="000000"/>
              </w:rPr>
            </w:pPr>
            <w:r w:rsidRPr="00662ECC">
              <w:rPr>
                <w:color w:val="000000"/>
              </w:rPr>
              <w:t>CryMic</w:t>
            </w:r>
          </w:p>
        </w:tc>
        <w:tc>
          <w:tcPr>
            <w:tcW w:w="4881" w:type="dxa"/>
            <w:tcBorders>
              <w:top w:val="nil"/>
              <w:left w:val="nil"/>
              <w:bottom w:val="nil"/>
              <w:right w:val="nil"/>
            </w:tcBorders>
            <w:shd w:val="clear" w:color="auto" w:fill="auto"/>
            <w:vAlign w:val="center"/>
            <w:hideMark/>
          </w:tcPr>
          <w:p w14:paraId="66EB29C3" w14:textId="77777777" w:rsidR="00990EDC" w:rsidRPr="00662ECC" w:rsidRDefault="00990EDC" w:rsidP="004D1AFD">
            <w:pPr>
              <w:jc w:val="center"/>
              <w:rPr>
                <w:i/>
                <w:color w:val="000000"/>
              </w:rPr>
            </w:pPr>
            <w:r w:rsidRPr="00662ECC">
              <w:rPr>
                <w:i/>
                <w:color w:val="000000"/>
              </w:rPr>
              <w:t>Cryptantha micromeres</w:t>
            </w:r>
          </w:p>
        </w:tc>
        <w:tc>
          <w:tcPr>
            <w:tcW w:w="1482" w:type="dxa"/>
            <w:tcBorders>
              <w:top w:val="nil"/>
              <w:left w:val="nil"/>
              <w:bottom w:val="nil"/>
              <w:right w:val="nil"/>
            </w:tcBorders>
            <w:shd w:val="clear" w:color="auto" w:fill="auto"/>
            <w:noWrap/>
            <w:vAlign w:val="center"/>
            <w:hideMark/>
          </w:tcPr>
          <w:p w14:paraId="66AE14E6"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3F64AD72" w14:textId="77777777" w:rsidR="00990EDC" w:rsidRPr="00662ECC" w:rsidRDefault="00990EDC" w:rsidP="004D1AFD">
            <w:pPr>
              <w:jc w:val="center"/>
              <w:rPr>
                <w:color w:val="000000"/>
              </w:rPr>
            </w:pPr>
            <w:r w:rsidRPr="00662ECC">
              <w:rPr>
                <w:color w:val="000000"/>
              </w:rPr>
              <w:t>Native</w:t>
            </w:r>
          </w:p>
        </w:tc>
      </w:tr>
      <w:tr w:rsidR="00990EDC" w:rsidRPr="00662ECC" w14:paraId="0485A0B2" w14:textId="77777777" w:rsidTr="004D1AFD">
        <w:trPr>
          <w:trHeight w:val="296"/>
        </w:trPr>
        <w:tc>
          <w:tcPr>
            <w:tcW w:w="1877" w:type="dxa"/>
            <w:tcBorders>
              <w:top w:val="nil"/>
              <w:left w:val="nil"/>
              <w:bottom w:val="nil"/>
              <w:right w:val="nil"/>
            </w:tcBorders>
            <w:shd w:val="clear" w:color="auto" w:fill="auto"/>
            <w:noWrap/>
            <w:vAlign w:val="center"/>
            <w:hideMark/>
          </w:tcPr>
          <w:p w14:paraId="13BF3115" w14:textId="77777777" w:rsidR="00990EDC" w:rsidRPr="00662ECC" w:rsidRDefault="00990EDC" w:rsidP="004D1AFD">
            <w:pPr>
              <w:jc w:val="center"/>
              <w:rPr>
                <w:color w:val="000000"/>
              </w:rPr>
            </w:pPr>
            <w:r w:rsidRPr="00662ECC">
              <w:rPr>
                <w:color w:val="000000"/>
              </w:rPr>
              <w:t>DauPus</w:t>
            </w:r>
          </w:p>
        </w:tc>
        <w:tc>
          <w:tcPr>
            <w:tcW w:w="4881" w:type="dxa"/>
            <w:tcBorders>
              <w:top w:val="nil"/>
              <w:left w:val="nil"/>
              <w:bottom w:val="nil"/>
              <w:right w:val="nil"/>
            </w:tcBorders>
            <w:shd w:val="clear" w:color="auto" w:fill="auto"/>
            <w:vAlign w:val="center"/>
            <w:hideMark/>
          </w:tcPr>
          <w:p w14:paraId="28CA9FAA" w14:textId="77777777" w:rsidR="00990EDC" w:rsidRPr="00662ECC" w:rsidRDefault="00990EDC" w:rsidP="004D1AFD">
            <w:pPr>
              <w:jc w:val="center"/>
              <w:rPr>
                <w:i/>
                <w:color w:val="000000"/>
              </w:rPr>
            </w:pPr>
            <w:r w:rsidRPr="00662ECC">
              <w:rPr>
                <w:i/>
                <w:color w:val="000000"/>
              </w:rPr>
              <w:t>Daucus pusillus</w:t>
            </w:r>
          </w:p>
        </w:tc>
        <w:tc>
          <w:tcPr>
            <w:tcW w:w="1482" w:type="dxa"/>
            <w:tcBorders>
              <w:top w:val="nil"/>
              <w:left w:val="nil"/>
              <w:bottom w:val="nil"/>
              <w:right w:val="nil"/>
            </w:tcBorders>
            <w:shd w:val="clear" w:color="auto" w:fill="auto"/>
            <w:noWrap/>
            <w:vAlign w:val="center"/>
            <w:hideMark/>
          </w:tcPr>
          <w:p w14:paraId="005BF69B"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63105479" w14:textId="77777777" w:rsidR="00990EDC" w:rsidRPr="00662ECC" w:rsidRDefault="00990EDC" w:rsidP="004D1AFD">
            <w:pPr>
              <w:jc w:val="center"/>
              <w:rPr>
                <w:color w:val="000000"/>
              </w:rPr>
            </w:pPr>
            <w:r w:rsidRPr="00662ECC">
              <w:rPr>
                <w:color w:val="000000"/>
              </w:rPr>
              <w:t>Native</w:t>
            </w:r>
          </w:p>
        </w:tc>
      </w:tr>
      <w:tr w:rsidR="00990EDC" w:rsidRPr="00662ECC" w14:paraId="5F7357C9" w14:textId="77777777" w:rsidTr="004D1AFD">
        <w:trPr>
          <w:trHeight w:val="296"/>
        </w:trPr>
        <w:tc>
          <w:tcPr>
            <w:tcW w:w="1877" w:type="dxa"/>
            <w:tcBorders>
              <w:top w:val="nil"/>
              <w:left w:val="nil"/>
              <w:bottom w:val="nil"/>
              <w:right w:val="nil"/>
            </w:tcBorders>
            <w:shd w:val="clear" w:color="auto" w:fill="auto"/>
            <w:noWrap/>
            <w:vAlign w:val="center"/>
            <w:hideMark/>
          </w:tcPr>
          <w:p w14:paraId="15727C65" w14:textId="77777777" w:rsidR="00990EDC" w:rsidRPr="00662ECC" w:rsidRDefault="00990EDC" w:rsidP="004D1AFD">
            <w:pPr>
              <w:jc w:val="center"/>
              <w:rPr>
                <w:color w:val="000000"/>
              </w:rPr>
            </w:pPr>
            <w:r w:rsidRPr="00662ECC">
              <w:rPr>
                <w:color w:val="000000"/>
              </w:rPr>
              <w:t>DeiFas</w:t>
            </w:r>
          </w:p>
        </w:tc>
        <w:tc>
          <w:tcPr>
            <w:tcW w:w="4881" w:type="dxa"/>
            <w:tcBorders>
              <w:top w:val="nil"/>
              <w:left w:val="nil"/>
              <w:bottom w:val="nil"/>
              <w:right w:val="nil"/>
            </w:tcBorders>
            <w:shd w:val="clear" w:color="auto" w:fill="auto"/>
            <w:vAlign w:val="center"/>
            <w:hideMark/>
          </w:tcPr>
          <w:p w14:paraId="641AFD37" w14:textId="77777777" w:rsidR="00990EDC" w:rsidRPr="00662ECC" w:rsidRDefault="00990EDC" w:rsidP="004D1AFD">
            <w:pPr>
              <w:jc w:val="center"/>
              <w:rPr>
                <w:i/>
                <w:color w:val="000000"/>
              </w:rPr>
            </w:pPr>
            <w:r w:rsidRPr="00662ECC">
              <w:rPr>
                <w:i/>
                <w:color w:val="000000"/>
              </w:rPr>
              <w:t>Deinandra fasciculata</w:t>
            </w:r>
          </w:p>
        </w:tc>
        <w:tc>
          <w:tcPr>
            <w:tcW w:w="1482" w:type="dxa"/>
            <w:tcBorders>
              <w:top w:val="nil"/>
              <w:left w:val="nil"/>
              <w:bottom w:val="nil"/>
              <w:right w:val="nil"/>
            </w:tcBorders>
            <w:shd w:val="clear" w:color="auto" w:fill="auto"/>
            <w:noWrap/>
            <w:vAlign w:val="center"/>
            <w:hideMark/>
          </w:tcPr>
          <w:p w14:paraId="7A710E9A"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5E4A322A" w14:textId="77777777" w:rsidR="00990EDC" w:rsidRPr="00662ECC" w:rsidRDefault="00990EDC" w:rsidP="004D1AFD">
            <w:pPr>
              <w:jc w:val="center"/>
              <w:rPr>
                <w:color w:val="000000"/>
              </w:rPr>
            </w:pPr>
            <w:r w:rsidRPr="00662ECC">
              <w:rPr>
                <w:color w:val="000000"/>
              </w:rPr>
              <w:t>Native</w:t>
            </w:r>
          </w:p>
        </w:tc>
      </w:tr>
      <w:tr w:rsidR="00990EDC" w:rsidRPr="00662ECC" w14:paraId="5386DC4C" w14:textId="77777777" w:rsidTr="004D1AFD">
        <w:trPr>
          <w:trHeight w:val="296"/>
        </w:trPr>
        <w:tc>
          <w:tcPr>
            <w:tcW w:w="1877" w:type="dxa"/>
            <w:tcBorders>
              <w:top w:val="nil"/>
              <w:left w:val="nil"/>
              <w:bottom w:val="nil"/>
              <w:right w:val="nil"/>
            </w:tcBorders>
            <w:shd w:val="clear" w:color="auto" w:fill="auto"/>
            <w:noWrap/>
            <w:vAlign w:val="center"/>
            <w:hideMark/>
          </w:tcPr>
          <w:p w14:paraId="66FBB4C0" w14:textId="77777777" w:rsidR="00990EDC" w:rsidRPr="00662ECC" w:rsidRDefault="00990EDC" w:rsidP="004D1AFD">
            <w:pPr>
              <w:jc w:val="center"/>
              <w:rPr>
                <w:color w:val="000000"/>
              </w:rPr>
            </w:pPr>
            <w:r w:rsidRPr="00662ECC">
              <w:rPr>
                <w:color w:val="000000"/>
              </w:rPr>
              <w:t>DicCap</w:t>
            </w:r>
          </w:p>
        </w:tc>
        <w:tc>
          <w:tcPr>
            <w:tcW w:w="4881" w:type="dxa"/>
            <w:tcBorders>
              <w:top w:val="nil"/>
              <w:left w:val="nil"/>
              <w:bottom w:val="nil"/>
              <w:right w:val="nil"/>
            </w:tcBorders>
            <w:shd w:val="clear" w:color="auto" w:fill="auto"/>
            <w:vAlign w:val="center"/>
            <w:hideMark/>
          </w:tcPr>
          <w:p w14:paraId="615217D1" w14:textId="77777777" w:rsidR="00990EDC" w:rsidRPr="00662ECC" w:rsidRDefault="00990EDC" w:rsidP="004D1AFD">
            <w:pPr>
              <w:jc w:val="center"/>
              <w:rPr>
                <w:i/>
                <w:color w:val="000000"/>
              </w:rPr>
            </w:pPr>
            <w:r w:rsidRPr="00662ECC">
              <w:rPr>
                <w:i/>
                <w:color w:val="000000"/>
              </w:rPr>
              <w:t>Dichelostemma capitatum</w:t>
            </w:r>
          </w:p>
        </w:tc>
        <w:tc>
          <w:tcPr>
            <w:tcW w:w="1482" w:type="dxa"/>
            <w:tcBorders>
              <w:top w:val="nil"/>
              <w:left w:val="nil"/>
              <w:bottom w:val="nil"/>
              <w:right w:val="nil"/>
            </w:tcBorders>
            <w:shd w:val="clear" w:color="auto" w:fill="auto"/>
            <w:noWrap/>
            <w:vAlign w:val="center"/>
            <w:hideMark/>
          </w:tcPr>
          <w:p w14:paraId="2568A69C"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3ACC87EA" w14:textId="77777777" w:rsidR="00990EDC" w:rsidRPr="00662ECC" w:rsidRDefault="00990EDC" w:rsidP="004D1AFD">
            <w:pPr>
              <w:jc w:val="center"/>
              <w:rPr>
                <w:color w:val="000000"/>
              </w:rPr>
            </w:pPr>
            <w:r w:rsidRPr="00662ECC">
              <w:rPr>
                <w:color w:val="000000"/>
              </w:rPr>
              <w:t>Native</w:t>
            </w:r>
          </w:p>
        </w:tc>
      </w:tr>
      <w:tr w:rsidR="00990EDC" w:rsidRPr="00662ECC" w14:paraId="101FCBCE" w14:textId="77777777" w:rsidTr="004D1AFD">
        <w:trPr>
          <w:trHeight w:val="296"/>
        </w:trPr>
        <w:tc>
          <w:tcPr>
            <w:tcW w:w="1877" w:type="dxa"/>
            <w:tcBorders>
              <w:top w:val="nil"/>
              <w:left w:val="nil"/>
              <w:bottom w:val="nil"/>
              <w:right w:val="nil"/>
            </w:tcBorders>
            <w:shd w:val="clear" w:color="auto" w:fill="auto"/>
            <w:noWrap/>
            <w:vAlign w:val="center"/>
            <w:hideMark/>
          </w:tcPr>
          <w:p w14:paraId="77BE239A" w14:textId="77777777" w:rsidR="00990EDC" w:rsidRPr="00662ECC" w:rsidRDefault="00990EDC" w:rsidP="004D1AFD">
            <w:pPr>
              <w:jc w:val="center"/>
              <w:rPr>
                <w:color w:val="000000"/>
              </w:rPr>
            </w:pPr>
            <w:r w:rsidRPr="00662ECC">
              <w:rPr>
                <w:color w:val="000000"/>
              </w:rPr>
              <w:t>DisSpi</w:t>
            </w:r>
          </w:p>
        </w:tc>
        <w:tc>
          <w:tcPr>
            <w:tcW w:w="4881" w:type="dxa"/>
            <w:tcBorders>
              <w:top w:val="nil"/>
              <w:left w:val="nil"/>
              <w:bottom w:val="nil"/>
              <w:right w:val="nil"/>
            </w:tcBorders>
            <w:shd w:val="clear" w:color="auto" w:fill="auto"/>
            <w:vAlign w:val="center"/>
            <w:hideMark/>
          </w:tcPr>
          <w:p w14:paraId="5468BC89" w14:textId="77777777" w:rsidR="00990EDC" w:rsidRPr="00662ECC" w:rsidRDefault="00990EDC" w:rsidP="004D1AFD">
            <w:pPr>
              <w:jc w:val="center"/>
              <w:rPr>
                <w:i/>
                <w:color w:val="000000"/>
              </w:rPr>
            </w:pPr>
            <w:r w:rsidRPr="00662ECC">
              <w:rPr>
                <w:i/>
                <w:color w:val="000000"/>
              </w:rPr>
              <w:t>Distichlis spicata</w:t>
            </w:r>
          </w:p>
        </w:tc>
        <w:tc>
          <w:tcPr>
            <w:tcW w:w="1482" w:type="dxa"/>
            <w:tcBorders>
              <w:top w:val="nil"/>
              <w:left w:val="nil"/>
              <w:bottom w:val="nil"/>
              <w:right w:val="nil"/>
            </w:tcBorders>
            <w:shd w:val="clear" w:color="auto" w:fill="auto"/>
            <w:noWrap/>
            <w:vAlign w:val="center"/>
            <w:hideMark/>
          </w:tcPr>
          <w:p w14:paraId="5115BBB2" w14:textId="77777777" w:rsidR="00990EDC" w:rsidRPr="00662ECC" w:rsidRDefault="00990EDC" w:rsidP="004D1AFD">
            <w:pPr>
              <w:jc w:val="center"/>
              <w:rPr>
                <w:color w:val="000000"/>
              </w:rPr>
            </w:pPr>
            <w:r w:rsidRPr="00662ECC">
              <w:rPr>
                <w:color w:val="000000"/>
              </w:rPr>
              <w:t>Grass</w:t>
            </w:r>
          </w:p>
        </w:tc>
        <w:tc>
          <w:tcPr>
            <w:tcW w:w="1482" w:type="dxa"/>
            <w:tcBorders>
              <w:top w:val="nil"/>
              <w:left w:val="nil"/>
              <w:bottom w:val="nil"/>
              <w:right w:val="nil"/>
            </w:tcBorders>
            <w:shd w:val="clear" w:color="auto" w:fill="auto"/>
            <w:noWrap/>
            <w:vAlign w:val="center"/>
            <w:hideMark/>
          </w:tcPr>
          <w:p w14:paraId="49CE7308" w14:textId="77777777" w:rsidR="00990EDC" w:rsidRPr="00662ECC" w:rsidRDefault="00990EDC" w:rsidP="004D1AFD">
            <w:pPr>
              <w:jc w:val="center"/>
              <w:rPr>
                <w:color w:val="000000"/>
              </w:rPr>
            </w:pPr>
            <w:r w:rsidRPr="00662ECC">
              <w:rPr>
                <w:color w:val="000000"/>
              </w:rPr>
              <w:t>Native</w:t>
            </w:r>
          </w:p>
        </w:tc>
      </w:tr>
      <w:tr w:rsidR="00990EDC" w:rsidRPr="00662ECC" w14:paraId="1ACD8CC0" w14:textId="77777777" w:rsidTr="004D1AFD">
        <w:trPr>
          <w:trHeight w:val="296"/>
        </w:trPr>
        <w:tc>
          <w:tcPr>
            <w:tcW w:w="1877" w:type="dxa"/>
            <w:tcBorders>
              <w:top w:val="nil"/>
              <w:left w:val="nil"/>
              <w:bottom w:val="nil"/>
              <w:right w:val="nil"/>
            </w:tcBorders>
            <w:shd w:val="clear" w:color="auto" w:fill="auto"/>
            <w:noWrap/>
            <w:vAlign w:val="center"/>
            <w:hideMark/>
          </w:tcPr>
          <w:p w14:paraId="2EDA65C5" w14:textId="77777777" w:rsidR="00990EDC" w:rsidRPr="00662ECC" w:rsidRDefault="00990EDC" w:rsidP="004D1AFD">
            <w:pPr>
              <w:jc w:val="center"/>
              <w:rPr>
                <w:color w:val="000000"/>
              </w:rPr>
            </w:pPr>
            <w:r w:rsidRPr="00662ECC">
              <w:rPr>
                <w:color w:val="000000"/>
              </w:rPr>
              <w:t>EriCan</w:t>
            </w:r>
          </w:p>
        </w:tc>
        <w:tc>
          <w:tcPr>
            <w:tcW w:w="4881" w:type="dxa"/>
            <w:tcBorders>
              <w:top w:val="nil"/>
              <w:left w:val="nil"/>
              <w:bottom w:val="nil"/>
              <w:right w:val="nil"/>
            </w:tcBorders>
            <w:shd w:val="clear" w:color="auto" w:fill="auto"/>
            <w:vAlign w:val="center"/>
            <w:hideMark/>
          </w:tcPr>
          <w:p w14:paraId="0B7EF86F" w14:textId="77777777" w:rsidR="00990EDC" w:rsidRPr="00662ECC" w:rsidRDefault="00990EDC" w:rsidP="004D1AFD">
            <w:pPr>
              <w:jc w:val="center"/>
              <w:rPr>
                <w:i/>
                <w:color w:val="000000"/>
              </w:rPr>
            </w:pPr>
            <w:r w:rsidRPr="00662ECC">
              <w:rPr>
                <w:i/>
                <w:color w:val="000000"/>
              </w:rPr>
              <w:t>Erigeron canadensis</w:t>
            </w:r>
          </w:p>
        </w:tc>
        <w:tc>
          <w:tcPr>
            <w:tcW w:w="1482" w:type="dxa"/>
            <w:tcBorders>
              <w:top w:val="nil"/>
              <w:left w:val="nil"/>
              <w:bottom w:val="nil"/>
              <w:right w:val="nil"/>
            </w:tcBorders>
            <w:shd w:val="clear" w:color="auto" w:fill="auto"/>
            <w:noWrap/>
            <w:vAlign w:val="center"/>
            <w:hideMark/>
          </w:tcPr>
          <w:p w14:paraId="210D60D7"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1948D985" w14:textId="77777777" w:rsidR="00990EDC" w:rsidRPr="00662ECC" w:rsidRDefault="00990EDC" w:rsidP="004D1AFD">
            <w:pPr>
              <w:jc w:val="center"/>
              <w:rPr>
                <w:color w:val="000000"/>
              </w:rPr>
            </w:pPr>
            <w:r w:rsidRPr="00662ECC">
              <w:rPr>
                <w:color w:val="000000"/>
              </w:rPr>
              <w:t>Native</w:t>
            </w:r>
          </w:p>
        </w:tc>
      </w:tr>
      <w:tr w:rsidR="00990EDC" w:rsidRPr="00662ECC" w14:paraId="36D49687" w14:textId="77777777" w:rsidTr="004D1AFD">
        <w:trPr>
          <w:trHeight w:val="296"/>
        </w:trPr>
        <w:tc>
          <w:tcPr>
            <w:tcW w:w="1877" w:type="dxa"/>
            <w:tcBorders>
              <w:top w:val="nil"/>
              <w:left w:val="nil"/>
              <w:bottom w:val="nil"/>
              <w:right w:val="nil"/>
            </w:tcBorders>
            <w:shd w:val="clear" w:color="auto" w:fill="auto"/>
            <w:noWrap/>
            <w:vAlign w:val="center"/>
            <w:hideMark/>
          </w:tcPr>
          <w:p w14:paraId="5A9D5586" w14:textId="77777777" w:rsidR="00990EDC" w:rsidRPr="00662ECC" w:rsidRDefault="00990EDC" w:rsidP="004D1AFD">
            <w:pPr>
              <w:jc w:val="center"/>
              <w:rPr>
                <w:color w:val="000000"/>
              </w:rPr>
            </w:pPr>
            <w:r w:rsidRPr="00662ECC">
              <w:rPr>
                <w:color w:val="000000"/>
              </w:rPr>
              <w:t>EriFas</w:t>
            </w:r>
          </w:p>
        </w:tc>
        <w:tc>
          <w:tcPr>
            <w:tcW w:w="4881" w:type="dxa"/>
            <w:tcBorders>
              <w:top w:val="nil"/>
              <w:left w:val="nil"/>
              <w:bottom w:val="nil"/>
              <w:right w:val="nil"/>
            </w:tcBorders>
            <w:shd w:val="clear" w:color="auto" w:fill="auto"/>
            <w:vAlign w:val="center"/>
            <w:hideMark/>
          </w:tcPr>
          <w:p w14:paraId="60E6E339" w14:textId="77777777" w:rsidR="00990EDC" w:rsidRPr="00662ECC" w:rsidRDefault="00990EDC" w:rsidP="004D1AFD">
            <w:pPr>
              <w:jc w:val="center"/>
              <w:rPr>
                <w:i/>
                <w:color w:val="000000"/>
              </w:rPr>
            </w:pPr>
            <w:r w:rsidRPr="00662ECC">
              <w:rPr>
                <w:i/>
                <w:color w:val="000000"/>
              </w:rPr>
              <w:t>Eriogonum fasciculatum</w:t>
            </w:r>
          </w:p>
        </w:tc>
        <w:tc>
          <w:tcPr>
            <w:tcW w:w="1482" w:type="dxa"/>
            <w:tcBorders>
              <w:top w:val="nil"/>
              <w:left w:val="nil"/>
              <w:bottom w:val="nil"/>
              <w:right w:val="nil"/>
            </w:tcBorders>
            <w:shd w:val="clear" w:color="auto" w:fill="auto"/>
            <w:noWrap/>
            <w:vAlign w:val="center"/>
            <w:hideMark/>
          </w:tcPr>
          <w:p w14:paraId="14A7F0FA" w14:textId="77777777" w:rsidR="00990EDC" w:rsidRPr="00662ECC" w:rsidRDefault="00990EDC" w:rsidP="004D1AFD">
            <w:pPr>
              <w:jc w:val="center"/>
              <w:rPr>
                <w:color w:val="000000"/>
              </w:rPr>
            </w:pPr>
            <w:r w:rsidRPr="00662ECC">
              <w:rPr>
                <w:color w:val="000000"/>
              </w:rPr>
              <w:t>Shrub</w:t>
            </w:r>
          </w:p>
        </w:tc>
        <w:tc>
          <w:tcPr>
            <w:tcW w:w="1482" w:type="dxa"/>
            <w:tcBorders>
              <w:top w:val="nil"/>
              <w:left w:val="nil"/>
              <w:bottom w:val="nil"/>
              <w:right w:val="nil"/>
            </w:tcBorders>
            <w:shd w:val="clear" w:color="auto" w:fill="auto"/>
            <w:noWrap/>
            <w:vAlign w:val="center"/>
            <w:hideMark/>
          </w:tcPr>
          <w:p w14:paraId="09D4768C" w14:textId="77777777" w:rsidR="00990EDC" w:rsidRPr="00662ECC" w:rsidRDefault="00990EDC" w:rsidP="004D1AFD">
            <w:pPr>
              <w:jc w:val="center"/>
              <w:rPr>
                <w:color w:val="000000"/>
              </w:rPr>
            </w:pPr>
            <w:r w:rsidRPr="00662ECC">
              <w:rPr>
                <w:color w:val="000000"/>
              </w:rPr>
              <w:t>Native</w:t>
            </w:r>
          </w:p>
        </w:tc>
      </w:tr>
      <w:tr w:rsidR="00990EDC" w:rsidRPr="00662ECC" w14:paraId="65F893E5" w14:textId="77777777" w:rsidTr="004D1AFD">
        <w:trPr>
          <w:trHeight w:val="296"/>
        </w:trPr>
        <w:tc>
          <w:tcPr>
            <w:tcW w:w="1877" w:type="dxa"/>
            <w:tcBorders>
              <w:top w:val="nil"/>
              <w:left w:val="nil"/>
              <w:bottom w:val="nil"/>
              <w:right w:val="nil"/>
            </w:tcBorders>
            <w:shd w:val="clear" w:color="auto" w:fill="auto"/>
            <w:noWrap/>
            <w:vAlign w:val="center"/>
            <w:hideMark/>
          </w:tcPr>
          <w:p w14:paraId="149F7F54" w14:textId="77777777" w:rsidR="00990EDC" w:rsidRPr="00662ECC" w:rsidRDefault="00990EDC" w:rsidP="004D1AFD">
            <w:pPr>
              <w:jc w:val="center"/>
              <w:rPr>
                <w:color w:val="000000"/>
              </w:rPr>
            </w:pPr>
            <w:r w:rsidRPr="00662ECC">
              <w:rPr>
                <w:color w:val="000000"/>
              </w:rPr>
              <w:t>EroBot</w:t>
            </w:r>
          </w:p>
        </w:tc>
        <w:tc>
          <w:tcPr>
            <w:tcW w:w="4881" w:type="dxa"/>
            <w:tcBorders>
              <w:top w:val="nil"/>
              <w:left w:val="nil"/>
              <w:bottom w:val="nil"/>
              <w:right w:val="nil"/>
            </w:tcBorders>
            <w:shd w:val="clear" w:color="auto" w:fill="auto"/>
            <w:vAlign w:val="center"/>
            <w:hideMark/>
          </w:tcPr>
          <w:p w14:paraId="45E47B87" w14:textId="77777777" w:rsidR="00990EDC" w:rsidRPr="00662ECC" w:rsidRDefault="00990EDC" w:rsidP="004D1AFD">
            <w:pPr>
              <w:jc w:val="center"/>
              <w:rPr>
                <w:i/>
                <w:color w:val="000000"/>
              </w:rPr>
            </w:pPr>
            <w:r w:rsidRPr="00662ECC">
              <w:rPr>
                <w:i/>
                <w:color w:val="000000"/>
              </w:rPr>
              <w:t>Erodium botrys</w:t>
            </w:r>
          </w:p>
        </w:tc>
        <w:tc>
          <w:tcPr>
            <w:tcW w:w="1482" w:type="dxa"/>
            <w:tcBorders>
              <w:top w:val="nil"/>
              <w:left w:val="nil"/>
              <w:bottom w:val="nil"/>
              <w:right w:val="nil"/>
            </w:tcBorders>
            <w:shd w:val="clear" w:color="auto" w:fill="auto"/>
            <w:noWrap/>
            <w:vAlign w:val="center"/>
            <w:hideMark/>
          </w:tcPr>
          <w:p w14:paraId="6963C4DB"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3383E518" w14:textId="77777777" w:rsidR="00990EDC" w:rsidRPr="00662ECC" w:rsidRDefault="00990EDC" w:rsidP="004D1AFD">
            <w:pPr>
              <w:jc w:val="center"/>
              <w:rPr>
                <w:color w:val="000000"/>
              </w:rPr>
            </w:pPr>
            <w:r w:rsidRPr="00662ECC">
              <w:rPr>
                <w:color w:val="000000"/>
              </w:rPr>
              <w:t>Exotic</w:t>
            </w:r>
          </w:p>
        </w:tc>
      </w:tr>
      <w:tr w:rsidR="00990EDC" w:rsidRPr="00662ECC" w14:paraId="3B5DC4F2" w14:textId="77777777" w:rsidTr="004D1AFD">
        <w:trPr>
          <w:trHeight w:val="296"/>
        </w:trPr>
        <w:tc>
          <w:tcPr>
            <w:tcW w:w="1877" w:type="dxa"/>
            <w:tcBorders>
              <w:top w:val="nil"/>
              <w:left w:val="nil"/>
              <w:bottom w:val="nil"/>
              <w:right w:val="nil"/>
            </w:tcBorders>
            <w:shd w:val="clear" w:color="auto" w:fill="auto"/>
            <w:noWrap/>
            <w:vAlign w:val="center"/>
            <w:hideMark/>
          </w:tcPr>
          <w:p w14:paraId="0C4EB1A7" w14:textId="77777777" w:rsidR="00990EDC" w:rsidRPr="00662ECC" w:rsidRDefault="00990EDC" w:rsidP="004D1AFD">
            <w:pPr>
              <w:jc w:val="center"/>
              <w:rPr>
                <w:color w:val="000000"/>
              </w:rPr>
            </w:pPr>
            <w:r w:rsidRPr="00662ECC">
              <w:rPr>
                <w:color w:val="000000"/>
              </w:rPr>
              <w:t>EroCic</w:t>
            </w:r>
          </w:p>
        </w:tc>
        <w:tc>
          <w:tcPr>
            <w:tcW w:w="4881" w:type="dxa"/>
            <w:tcBorders>
              <w:top w:val="nil"/>
              <w:left w:val="nil"/>
              <w:bottom w:val="nil"/>
              <w:right w:val="nil"/>
            </w:tcBorders>
            <w:shd w:val="clear" w:color="auto" w:fill="auto"/>
            <w:vAlign w:val="center"/>
            <w:hideMark/>
          </w:tcPr>
          <w:p w14:paraId="42021801" w14:textId="77777777" w:rsidR="00990EDC" w:rsidRPr="00662ECC" w:rsidRDefault="00990EDC" w:rsidP="004D1AFD">
            <w:pPr>
              <w:jc w:val="center"/>
              <w:rPr>
                <w:i/>
                <w:color w:val="000000"/>
              </w:rPr>
            </w:pPr>
            <w:r w:rsidRPr="00662ECC">
              <w:rPr>
                <w:i/>
                <w:color w:val="000000"/>
              </w:rPr>
              <w:t>Erodium cicutarium</w:t>
            </w:r>
          </w:p>
        </w:tc>
        <w:tc>
          <w:tcPr>
            <w:tcW w:w="1482" w:type="dxa"/>
            <w:tcBorders>
              <w:top w:val="nil"/>
              <w:left w:val="nil"/>
              <w:bottom w:val="nil"/>
              <w:right w:val="nil"/>
            </w:tcBorders>
            <w:shd w:val="clear" w:color="auto" w:fill="auto"/>
            <w:noWrap/>
            <w:vAlign w:val="center"/>
            <w:hideMark/>
          </w:tcPr>
          <w:p w14:paraId="655FAB03"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22308B53" w14:textId="77777777" w:rsidR="00990EDC" w:rsidRPr="00662ECC" w:rsidRDefault="00990EDC" w:rsidP="004D1AFD">
            <w:pPr>
              <w:jc w:val="center"/>
              <w:rPr>
                <w:color w:val="000000"/>
              </w:rPr>
            </w:pPr>
            <w:r w:rsidRPr="00662ECC">
              <w:rPr>
                <w:color w:val="000000"/>
              </w:rPr>
              <w:t>Exotic</w:t>
            </w:r>
          </w:p>
        </w:tc>
      </w:tr>
      <w:tr w:rsidR="00990EDC" w:rsidRPr="00662ECC" w14:paraId="07DB7336" w14:textId="77777777" w:rsidTr="004D1AFD">
        <w:trPr>
          <w:trHeight w:val="296"/>
        </w:trPr>
        <w:tc>
          <w:tcPr>
            <w:tcW w:w="1877" w:type="dxa"/>
            <w:tcBorders>
              <w:top w:val="nil"/>
              <w:left w:val="nil"/>
              <w:bottom w:val="nil"/>
              <w:right w:val="nil"/>
            </w:tcBorders>
            <w:shd w:val="clear" w:color="auto" w:fill="auto"/>
            <w:noWrap/>
            <w:vAlign w:val="center"/>
            <w:hideMark/>
          </w:tcPr>
          <w:p w14:paraId="175950EF" w14:textId="77777777" w:rsidR="00990EDC" w:rsidRPr="00662ECC" w:rsidRDefault="00990EDC" w:rsidP="004D1AFD">
            <w:pPr>
              <w:jc w:val="center"/>
              <w:rPr>
                <w:color w:val="000000"/>
              </w:rPr>
            </w:pPr>
            <w:r w:rsidRPr="00662ECC">
              <w:rPr>
                <w:color w:val="000000"/>
              </w:rPr>
              <w:lastRenderedPageBreak/>
              <w:t>EroMos</w:t>
            </w:r>
          </w:p>
        </w:tc>
        <w:tc>
          <w:tcPr>
            <w:tcW w:w="4881" w:type="dxa"/>
            <w:tcBorders>
              <w:top w:val="nil"/>
              <w:left w:val="nil"/>
              <w:bottom w:val="nil"/>
              <w:right w:val="nil"/>
            </w:tcBorders>
            <w:shd w:val="clear" w:color="auto" w:fill="auto"/>
            <w:vAlign w:val="center"/>
            <w:hideMark/>
          </w:tcPr>
          <w:p w14:paraId="58828C35" w14:textId="77777777" w:rsidR="00990EDC" w:rsidRPr="00662ECC" w:rsidRDefault="00990EDC" w:rsidP="004D1AFD">
            <w:pPr>
              <w:jc w:val="center"/>
              <w:rPr>
                <w:i/>
                <w:color w:val="000000"/>
              </w:rPr>
            </w:pPr>
            <w:r w:rsidRPr="00662ECC">
              <w:rPr>
                <w:i/>
                <w:color w:val="000000"/>
              </w:rPr>
              <w:t>Erodium moschatum</w:t>
            </w:r>
          </w:p>
        </w:tc>
        <w:tc>
          <w:tcPr>
            <w:tcW w:w="1482" w:type="dxa"/>
            <w:tcBorders>
              <w:top w:val="nil"/>
              <w:left w:val="nil"/>
              <w:bottom w:val="nil"/>
              <w:right w:val="nil"/>
            </w:tcBorders>
            <w:shd w:val="clear" w:color="auto" w:fill="auto"/>
            <w:noWrap/>
            <w:vAlign w:val="center"/>
            <w:hideMark/>
          </w:tcPr>
          <w:p w14:paraId="2349AD9D"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5C962A23" w14:textId="77777777" w:rsidR="00990EDC" w:rsidRPr="00662ECC" w:rsidRDefault="00990EDC" w:rsidP="004D1AFD">
            <w:pPr>
              <w:jc w:val="center"/>
              <w:rPr>
                <w:color w:val="000000"/>
              </w:rPr>
            </w:pPr>
            <w:r w:rsidRPr="00662ECC">
              <w:rPr>
                <w:color w:val="000000"/>
              </w:rPr>
              <w:t>Exotic</w:t>
            </w:r>
          </w:p>
        </w:tc>
      </w:tr>
      <w:tr w:rsidR="00990EDC" w:rsidRPr="00662ECC" w14:paraId="5FDF1A26" w14:textId="77777777" w:rsidTr="004D1AFD">
        <w:trPr>
          <w:trHeight w:val="296"/>
        </w:trPr>
        <w:tc>
          <w:tcPr>
            <w:tcW w:w="1877" w:type="dxa"/>
            <w:tcBorders>
              <w:top w:val="nil"/>
              <w:left w:val="nil"/>
              <w:bottom w:val="nil"/>
              <w:right w:val="nil"/>
            </w:tcBorders>
            <w:shd w:val="clear" w:color="auto" w:fill="auto"/>
            <w:noWrap/>
            <w:vAlign w:val="center"/>
            <w:hideMark/>
          </w:tcPr>
          <w:p w14:paraId="08DF80B7" w14:textId="77777777" w:rsidR="00990EDC" w:rsidRPr="00662ECC" w:rsidRDefault="00990EDC" w:rsidP="004D1AFD">
            <w:pPr>
              <w:jc w:val="center"/>
              <w:rPr>
                <w:color w:val="000000"/>
              </w:rPr>
            </w:pPr>
            <w:r w:rsidRPr="00662ECC">
              <w:rPr>
                <w:color w:val="000000"/>
              </w:rPr>
              <w:t>FesMyu</w:t>
            </w:r>
          </w:p>
        </w:tc>
        <w:tc>
          <w:tcPr>
            <w:tcW w:w="4881" w:type="dxa"/>
            <w:tcBorders>
              <w:top w:val="nil"/>
              <w:left w:val="nil"/>
              <w:bottom w:val="nil"/>
              <w:right w:val="nil"/>
            </w:tcBorders>
            <w:shd w:val="clear" w:color="auto" w:fill="auto"/>
            <w:vAlign w:val="center"/>
            <w:hideMark/>
          </w:tcPr>
          <w:p w14:paraId="01599266" w14:textId="77777777" w:rsidR="00990EDC" w:rsidRPr="00662ECC" w:rsidRDefault="00990EDC" w:rsidP="004D1AFD">
            <w:pPr>
              <w:jc w:val="center"/>
              <w:rPr>
                <w:i/>
                <w:color w:val="000000"/>
              </w:rPr>
            </w:pPr>
            <w:r w:rsidRPr="00662ECC">
              <w:rPr>
                <w:i/>
                <w:color w:val="000000"/>
              </w:rPr>
              <w:t>Festuca myuros</w:t>
            </w:r>
          </w:p>
        </w:tc>
        <w:tc>
          <w:tcPr>
            <w:tcW w:w="1482" w:type="dxa"/>
            <w:tcBorders>
              <w:top w:val="nil"/>
              <w:left w:val="nil"/>
              <w:bottom w:val="nil"/>
              <w:right w:val="nil"/>
            </w:tcBorders>
            <w:shd w:val="clear" w:color="auto" w:fill="auto"/>
            <w:noWrap/>
            <w:vAlign w:val="center"/>
            <w:hideMark/>
          </w:tcPr>
          <w:p w14:paraId="64520315" w14:textId="77777777" w:rsidR="00990EDC" w:rsidRPr="00662ECC" w:rsidRDefault="00990EDC" w:rsidP="004D1AFD">
            <w:pPr>
              <w:jc w:val="center"/>
              <w:rPr>
                <w:color w:val="000000"/>
              </w:rPr>
            </w:pPr>
            <w:r w:rsidRPr="00662ECC">
              <w:rPr>
                <w:color w:val="000000"/>
              </w:rPr>
              <w:t>Grass</w:t>
            </w:r>
          </w:p>
        </w:tc>
        <w:tc>
          <w:tcPr>
            <w:tcW w:w="1482" w:type="dxa"/>
            <w:tcBorders>
              <w:top w:val="nil"/>
              <w:left w:val="nil"/>
              <w:bottom w:val="nil"/>
              <w:right w:val="nil"/>
            </w:tcBorders>
            <w:shd w:val="clear" w:color="auto" w:fill="auto"/>
            <w:noWrap/>
            <w:vAlign w:val="center"/>
            <w:hideMark/>
          </w:tcPr>
          <w:p w14:paraId="394D2707" w14:textId="77777777" w:rsidR="00990EDC" w:rsidRPr="00662ECC" w:rsidRDefault="00990EDC" w:rsidP="004D1AFD">
            <w:pPr>
              <w:jc w:val="center"/>
              <w:rPr>
                <w:color w:val="000000"/>
              </w:rPr>
            </w:pPr>
            <w:r w:rsidRPr="00662ECC">
              <w:rPr>
                <w:color w:val="000000"/>
              </w:rPr>
              <w:t>Exotic</w:t>
            </w:r>
          </w:p>
        </w:tc>
      </w:tr>
      <w:tr w:rsidR="00990EDC" w:rsidRPr="00662ECC" w14:paraId="38FB98C9" w14:textId="77777777" w:rsidTr="004D1AFD">
        <w:trPr>
          <w:trHeight w:val="296"/>
        </w:trPr>
        <w:tc>
          <w:tcPr>
            <w:tcW w:w="1877" w:type="dxa"/>
            <w:tcBorders>
              <w:top w:val="nil"/>
              <w:left w:val="nil"/>
              <w:bottom w:val="nil"/>
              <w:right w:val="nil"/>
            </w:tcBorders>
            <w:shd w:val="clear" w:color="auto" w:fill="auto"/>
            <w:noWrap/>
            <w:vAlign w:val="center"/>
            <w:hideMark/>
          </w:tcPr>
          <w:p w14:paraId="0CFAFF25" w14:textId="77777777" w:rsidR="00990EDC" w:rsidRPr="00662ECC" w:rsidRDefault="00990EDC" w:rsidP="004D1AFD">
            <w:pPr>
              <w:jc w:val="center"/>
              <w:rPr>
                <w:color w:val="000000"/>
              </w:rPr>
            </w:pPr>
            <w:r w:rsidRPr="00662ECC">
              <w:rPr>
                <w:color w:val="000000"/>
              </w:rPr>
              <w:t>GalAng</w:t>
            </w:r>
          </w:p>
        </w:tc>
        <w:tc>
          <w:tcPr>
            <w:tcW w:w="4881" w:type="dxa"/>
            <w:tcBorders>
              <w:top w:val="nil"/>
              <w:left w:val="nil"/>
              <w:bottom w:val="nil"/>
              <w:right w:val="nil"/>
            </w:tcBorders>
            <w:shd w:val="clear" w:color="auto" w:fill="auto"/>
            <w:vAlign w:val="center"/>
            <w:hideMark/>
          </w:tcPr>
          <w:p w14:paraId="141AF208" w14:textId="77777777" w:rsidR="00990EDC" w:rsidRPr="00662ECC" w:rsidRDefault="00990EDC" w:rsidP="004D1AFD">
            <w:pPr>
              <w:jc w:val="center"/>
              <w:rPr>
                <w:i/>
                <w:color w:val="000000"/>
              </w:rPr>
            </w:pPr>
            <w:r w:rsidRPr="00662ECC">
              <w:rPr>
                <w:i/>
                <w:color w:val="000000"/>
              </w:rPr>
              <w:t>Galium angustifolium</w:t>
            </w:r>
          </w:p>
        </w:tc>
        <w:tc>
          <w:tcPr>
            <w:tcW w:w="1482" w:type="dxa"/>
            <w:tcBorders>
              <w:top w:val="nil"/>
              <w:left w:val="nil"/>
              <w:bottom w:val="nil"/>
              <w:right w:val="nil"/>
            </w:tcBorders>
            <w:shd w:val="clear" w:color="auto" w:fill="auto"/>
            <w:noWrap/>
            <w:vAlign w:val="center"/>
            <w:hideMark/>
          </w:tcPr>
          <w:p w14:paraId="68C3CA3C"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3A325BE1" w14:textId="77777777" w:rsidR="00990EDC" w:rsidRPr="00662ECC" w:rsidRDefault="00990EDC" w:rsidP="004D1AFD">
            <w:pPr>
              <w:jc w:val="center"/>
              <w:rPr>
                <w:color w:val="000000"/>
              </w:rPr>
            </w:pPr>
            <w:r w:rsidRPr="00662ECC">
              <w:rPr>
                <w:color w:val="000000"/>
              </w:rPr>
              <w:t>Native</w:t>
            </w:r>
          </w:p>
        </w:tc>
      </w:tr>
      <w:tr w:rsidR="00990EDC" w:rsidRPr="00662ECC" w14:paraId="37491FD4" w14:textId="77777777" w:rsidTr="004D1AFD">
        <w:trPr>
          <w:trHeight w:val="296"/>
        </w:trPr>
        <w:tc>
          <w:tcPr>
            <w:tcW w:w="1877" w:type="dxa"/>
            <w:tcBorders>
              <w:top w:val="nil"/>
              <w:left w:val="nil"/>
              <w:bottom w:val="nil"/>
              <w:right w:val="nil"/>
            </w:tcBorders>
            <w:shd w:val="clear" w:color="auto" w:fill="auto"/>
            <w:noWrap/>
            <w:vAlign w:val="center"/>
            <w:hideMark/>
          </w:tcPr>
          <w:p w14:paraId="27212CE4" w14:textId="77777777" w:rsidR="00990EDC" w:rsidRPr="00662ECC" w:rsidRDefault="00990EDC" w:rsidP="004D1AFD">
            <w:pPr>
              <w:jc w:val="center"/>
              <w:rPr>
                <w:color w:val="000000"/>
              </w:rPr>
            </w:pPr>
            <w:r w:rsidRPr="00662ECC">
              <w:rPr>
                <w:color w:val="000000"/>
              </w:rPr>
              <w:t>GilAng</w:t>
            </w:r>
          </w:p>
        </w:tc>
        <w:tc>
          <w:tcPr>
            <w:tcW w:w="4881" w:type="dxa"/>
            <w:tcBorders>
              <w:top w:val="nil"/>
              <w:left w:val="nil"/>
              <w:bottom w:val="nil"/>
              <w:right w:val="nil"/>
            </w:tcBorders>
            <w:shd w:val="clear" w:color="auto" w:fill="auto"/>
            <w:vAlign w:val="center"/>
            <w:hideMark/>
          </w:tcPr>
          <w:p w14:paraId="3EC3E073" w14:textId="77777777" w:rsidR="00990EDC" w:rsidRPr="00662ECC" w:rsidRDefault="00990EDC" w:rsidP="004D1AFD">
            <w:pPr>
              <w:jc w:val="center"/>
              <w:rPr>
                <w:i/>
                <w:color w:val="000000"/>
              </w:rPr>
            </w:pPr>
            <w:r w:rsidRPr="00662ECC">
              <w:rPr>
                <w:i/>
                <w:color w:val="000000"/>
              </w:rPr>
              <w:t>Gilia angelensis</w:t>
            </w:r>
          </w:p>
        </w:tc>
        <w:tc>
          <w:tcPr>
            <w:tcW w:w="1482" w:type="dxa"/>
            <w:tcBorders>
              <w:top w:val="nil"/>
              <w:left w:val="nil"/>
              <w:bottom w:val="nil"/>
              <w:right w:val="nil"/>
            </w:tcBorders>
            <w:shd w:val="clear" w:color="auto" w:fill="auto"/>
            <w:noWrap/>
            <w:vAlign w:val="center"/>
            <w:hideMark/>
          </w:tcPr>
          <w:p w14:paraId="7B866966"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6E867526" w14:textId="77777777" w:rsidR="00990EDC" w:rsidRPr="00662ECC" w:rsidRDefault="00990EDC" w:rsidP="004D1AFD">
            <w:pPr>
              <w:jc w:val="center"/>
              <w:rPr>
                <w:color w:val="000000"/>
              </w:rPr>
            </w:pPr>
            <w:r w:rsidRPr="00662ECC">
              <w:rPr>
                <w:color w:val="000000"/>
              </w:rPr>
              <w:t>Native</w:t>
            </w:r>
          </w:p>
        </w:tc>
      </w:tr>
      <w:tr w:rsidR="00990EDC" w:rsidRPr="00662ECC" w14:paraId="1B4F952E" w14:textId="77777777" w:rsidTr="004D1AFD">
        <w:trPr>
          <w:trHeight w:val="296"/>
        </w:trPr>
        <w:tc>
          <w:tcPr>
            <w:tcW w:w="1877" w:type="dxa"/>
            <w:tcBorders>
              <w:top w:val="nil"/>
              <w:left w:val="nil"/>
              <w:bottom w:val="nil"/>
              <w:right w:val="nil"/>
            </w:tcBorders>
            <w:shd w:val="clear" w:color="auto" w:fill="auto"/>
            <w:noWrap/>
            <w:vAlign w:val="center"/>
            <w:hideMark/>
          </w:tcPr>
          <w:p w14:paraId="0B56C696" w14:textId="77777777" w:rsidR="00990EDC" w:rsidRPr="00662ECC" w:rsidRDefault="00990EDC" w:rsidP="004D1AFD">
            <w:pPr>
              <w:jc w:val="center"/>
              <w:rPr>
                <w:color w:val="000000"/>
              </w:rPr>
            </w:pPr>
            <w:r w:rsidRPr="00662ECC">
              <w:rPr>
                <w:color w:val="000000"/>
              </w:rPr>
              <w:t>GutCal</w:t>
            </w:r>
          </w:p>
        </w:tc>
        <w:tc>
          <w:tcPr>
            <w:tcW w:w="4881" w:type="dxa"/>
            <w:tcBorders>
              <w:top w:val="nil"/>
              <w:left w:val="nil"/>
              <w:bottom w:val="nil"/>
              <w:right w:val="nil"/>
            </w:tcBorders>
            <w:shd w:val="clear" w:color="auto" w:fill="auto"/>
            <w:vAlign w:val="center"/>
            <w:hideMark/>
          </w:tcPr>
          <w:p w14:paraId="1B0D0F4F" w14:textId="77777777" w:rsidR="00990EDC" w:rsidRPr="00662ECC" w:rsidRDefault="00990EDC" w:rsidP="004D1AFD">
            <w:pPr>
              <w:jc w:val="center"/>
              <w:rPr>
                <w:i/>
                <w:color w:val="000000"/>
              </w:rPr>
            </w:pPr>
            <w:r w:rsidRPr="00662ECC">
              <w:rPr>
                <w:i/>
                <w:color w:val="000000"/>
              </w:rPr>
              <w:t>Gutierrezia californica</w:t>
            </w:r>
          </w:p>
        </w:tc>
        <w:tc>
          <w:tcPr>
            <w:tcW w:w="1482" w:type="dxa"/>
            <w:tcBorders>
              <w:top w:val="nil"/>
              <w:left w:val="nil"/>
              <w:bottom w:val="nil"/>
              <w:right w:val="nil"/>
            </w:tcBorders>
            <w:shd w:val="clear" w:color="auto" w:fill="auto"/>
            <w:noWrap/>
            <w:vAlign w:val="center"/>
            <w:hideMark/>
          </w:tcPr>
          <w:p w14:paraId="5F11009F" w14:textId="77777777" w:rsidR="00990EDC" w:rsidRPr="00662ECC" w:rsidRDefault="00990EDC" w:rsidP="004D1AFD">
            <w:pPr>
              <w:jc w:val="center"/>
              <w:rPr>
                <w:color w:val="000000"/>
              </w:rPr>
            </w:pPr>
            <w:r w:rsidRPr="00662ECC">
              <w:rPr>
                <w:color w:val="000000"/>
              </w:rPr>
              <w:t>Shrub</w:t>
            </w:r>
          </w:p>
        </w:tc>
        <w:tc>
          <w:tcPr>
            <w:tcW w:w="1482" w:type="dxa"/>
            <w:tcBorders>
              <w:top w:val="nil"/>
              <w:left w:val="nil"/>
              <w:bottom w:val="nil"/>
              <w:right w:val="nil"/>
            </w:tcBorders>
            <w:shd w:val="clear" w:color="auto" w:fill="auto"/>
            <w:noWrap/>
            <w:vAlign w:val="center"/>
            <w:hideMark/>
          </w:tcPr>
          <w:p w14:paraId="2A51B312" w14:textId="77777777" w:rsidR="00990EDC" w:rsidRPr="00662ECC" w:rsidRDefault="00990EDC" w:rsidP="004D1AFD">
            <w:pPr>
              <w:jc w:val="center"/>
              <w:rPr>
                <w:color w:val="000000"/>
              </w:rPr>
            </w:pPr>
            <w:r w:rsidRPr="00662ECC">
              <w:rPr>
                <w:color w:val="000000"/>
              </w:rPr>
              <w:t>Native</w:t>
            </w:r>
          </w:p>
        </w:tc>
      </w:tr>
      <w:tr w:rsidR="00990EDC" w:rsidRPr="00662ECC" w14:paraId="2CC6E790" w14:textId="77777777" w:rsidTr="004D1AFD">
        <w:trPr>
          <w:trHeight w:val="296"/>
        </w:trPr>
        <w:tc>
          <w:tcPr>
            <w:tcW w:w="1877" w:type="dxa"/>
            <w:tcBorders>
              <w:top w:val="nil"/>
              <w:left w:val="nil"/>
              <w:bottom w:val="nil"/>
              <w:right w:val="nil"/>
            </w:tcBorders>
            <w:shd w:val="clear" w:color="auto" w:fill="auto"/>
            <w:noWrap/>
            <w:vAlign w:val="center"/>
            <w:hideMark/>
          </w:tcPr>
          <w:p w14:paraId="571ABECE" w14:textId="77777777" w:rsidR="00990EDC" w:rsidRPr="00662ECC" w:rsidRDefault="00990EDC" w:rsidP="004D1AFD">
            <w:pPr>
              <w:jc w:val="center"/>
              <w:rPr>
                <w:color w:val="000000"/>
              </w:rPr>
            </w:pPr>
            <w:r w:rsidRPr="00662ECC">
              <w:rPr>
                <w:color w:val="000000"/>
              </w:rPr>
              <w:t>HerHir</w:t>
            </w:r>
          </w:p>
        </w:tc>
        <w:tc>
          <w:tcPr>
            <w:tcW w:w="4881" w:type="dxa"/>
            <w:tcBorders>
              <w:top w:val="nil"/>
              <w:left w:val="nil"/>
              <w:bottom w:val="nil"/>
              <w:right w:val="nil"/>
            </w:tcBorders>
            <w:shd w:val="clear" w:color="auto" w:fill="auto"/>
            <w:vAlign w:val="center"/>
            <w:hideMark/>
          </w:tcPr>
          <w:p w14:paraId="3816CE69" w14:textId="77777777" w:rsidR="00990EDC" w:rsidRPr="00662ECC" w:rsidRDefault="00990EDC" w:rsidP="004D1AFD">
            <w:pPr>
              <w:jc w:val="center"/>
              <w:rPr>
                <w:i/>
                <w:color w:val="000000"/>
              </w:rPr>
            </w:pPr>
            <w:r w:rsidRPr="00662ECC">
              <w:rPr>
                <w:i/>
                <w:color w:val="000000"/>
              </w:rPr>
              <w:t>Herniaria hirsuta</w:t>
            </w:r>
          </w:p>
        </w:tc>
        <w:tc>
          <w:tcPr>
            <w:tcW w:w="1482" w:type="dxa"/>
            <w:tcBorders>
              <w:top w:val="nil"/>
              <w:left w:val="nil"/>
              <w:bottom w:val="nil"/>
              <w:right w:val="nil"/>
            </w:tcBorders>
            <w:shd w:val="clear" w:color="auto" w:fill="auto"/>
            <w:noWrap/>
            <w:vAlign w:val="center"/>
            <w:hideMark/>
          </w:tcPr>
          <w:p w14:paraId="5DF9695C"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444BD8BF" w14:textId="77777777" w:rsidR="00990EDC" w:rsidRPr="00662ECC" w:rsidRDefault="00990EDC" w:rsidP="004D1AFD">
            <w:pPr>
              <w:jc w:val="center"/>
              <w:rPr>
                <w:color w:val="000000"/>
              </w:rPr>
            </w:pPr>
            <w:r w:rsidRPr="00662ECC">
              <w:rPr>
                <w:color w:val="000000"/>
              </w:rPr>
              <w:t>Exotic</w:t>
            </w:r>
          </w:p>
        </w:tc>
      </w:tr>
      <w:tr w:rsidR="00990EDC" w:rsidRPr="00662ECC" w14:paraId="1E9428C5" w14:textId="77777777" w:rsidTr="004D1AFD">
        <w:trPr>
          <w:trHeight w:val="296"/>
        </w:trPr>
        <w:tc>
          <w:tcPr>
            <w:tcW w:w="1877" w:type="dxa"/>
            <w:tcBorders>
              <w:top w:val="nil"/>
              <w:left w:val="nil"/>
              <w:bottom w:val="nil"/>
              <w:right w:val="nil"/>
            </w:tcBorders>
            <w:shd w:val="clear" w:color="auto" w:fill="auto"/>
            <w:noWrap/>
            <w:vAlign w:val="center"/>
            <w:hideMark/>
          </w:tcPr>
          <w:p w14:paraId="65AE406C" w14:textId="77777777" w:rsidR="00990EDC" w:rsidRPr="00662ECC" w:rsidRDefault="00990EDC" w:rsidP="004D1AFD">
            <w:pPr>
              <w:jc w:val="center"/>
              <w:rPr>
                <w:color w:val="000000"/>
              </w:rPr>
            </w:pPr>
            <w:r w:rsidRPr="00662ECC">
              <w:rPr>
                <w:color w:val="000000"/>
              </w:rPr>
              <w:t>HirInc</w:t>
            </w:r>
          </w:p>
        </w:tc>
        <w:tc>
          <w:tcPr>
            <w:tcW w:w="4881" w:type="dxa"/>
            <w:tcBorders>
              <w:top w:val="nil"/>
              <w:left w:val="nil"/>
              <w:bottom w:val="nil"/>
              <w:right w:val="nil"/>
            </w:tcBorders>
            <w:shd w:val="clear" w:color="auto" w:fill="auto"/>
            <w:vAlign w:val="center"/>
            <w:hideMark/>
          </w:tcPr>
          <w:p w14:paraId="68EA6984" w14:textId="77777777" w:rsidR="00990EDC" w:rsidRPr="00662ECC" w:rsidRDefault="00990EDC" w:rsidP="004D1AFD">
            <w:pPr>
              <w:jc w:val="center"/>
              <w:rPr>
                <w:i/>
                <w:color w:val="000000"/>
              </w:rPr>
            </w:pPr>
            <w:r w:rsidRPr="00662ECC">
              <w:rPr>
                <w:i/>
                <w:color w:val="000000"/>
              </w:rPr>
              <w:t>Hirschfeldia incana</w:t>
            </w:r>
          </w:p>
        </w:tc>
        <w:tc>
          <w:tcPr>
            <w:tcW w:w="1482" w:type="dxa"/>
            <w:tcBorders>
              <w:top w:val="nil"/>
              <w:left w:val="nil"/>
              <w:bottom w:val="nil"/>
              <w:right w:val="nil"/>
            </w:tcBorders>
            <w:shd w:val="clear" w:color="auto" w:fill="auto"/>
            <w:noWrap/>
            <w:vAlign w:val="center"/>
            <w:hideMark/>
          </w:tcPr>
          <w:p w14:paraId="03DED795"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17010E74" w14:textId="77777777" w:rsidR="00990EDC" w:rsidRPr="00662ECC" w:rsidRDefault="00990EDC" w:rsidP="004D1AFD">
            <w:pPr>
              <w:jc w:val="center"/>
              <w:rPr>
                <w:color w:val="000000"/>
              </w:rPr>
            </w:pPr>
            <w:r w:rsidRPr="00662ECC">
              <w:rPr>
                <w:color w:val="000000"/>
              </w:rPr>
              <w:t>Exotic</w:t>
            </w:r>
          </w:p>
        </w:tc>
      </w:tr>
      <w:tr w:rsidR="00990EDC" w:rsidRPr="00662ECC" w14:paraId="00CC2F94" w14:textId="77777777" w:rsidTr="004D1AFD">
        <w:trPr>
          <w:trHeight w:val="296"/>
        </w:trPr>
        <w:tc>
          <w:tcPr>
            <w:tcW w:w="1877" w:type="dxa"/>
            <w:tcBorders>
              <w:top w:val="nil"/>
              <w:left w:val="nil"/>
              <w:bottom w:val="nil"/>
              <w:right w:val="nil"/>
            </w:tcBorders>
            <w:shd w:val="clear" w:color="auto" w:fill="auto"/>
            <w:noWrap/>
            <w:vAlign w:val="center"/>
            <w:hideMark/>
          </w:tcPr>
          <w:p w14:paraId="34ECE2FC" w14:textId="77777777" w:rsidR="00990EDC" w:rsidRPr="00662ECC" w:rsidRDefault="00990EDC" w:rsidP="004D1AFD">
            <w:pPr>
              <w:jc w:val="center"/>
              <w:rPr>
                <w:color w:val="000000"/>
              </w:rPr>
            </w:pPr>
            <w:r w:rsidRPr="00662ECC">
              <w:rPr>
                <w:color w:val="000000"/>
              </w:rPr>
              <w:t>HypGla</w:t>
            </w:r>
          </w:p>
        </w:tc>
        <w:tc>
          <w:tcPr>
            <w:tcW w:w="4881" w:type="dxa"/>
            <w:tcBorders>
              <w:top w:val="nil"/>
              <w:left w:val="nil"/>
              <w:bottom w:val="nil"/>
              <w:right w:val="nil"/>
            </w:tcBorders>
            <w:shd w:val="clear" w:color="auto" w:fill="auto"/>
            <w:vAlign w:val="center"/>
            <w:hideMark/>
          </w:tcPr>
          <w:p w14:paraId="7ECCBA14" w14:textId="77777777" w:rsidR="00990EDC" w:rsidRPr="00662ECC" w:rsidRDefault="00990EDC" w:rsidP="004D1AFD">
            <w:pPr>
              <w:jc w:val="center"/>
              <w:rPr>
                <w:i/>
                <w:color w:val="000000"/>
              </w:rPr>
            </w:pPr>
            <w:r w:rsidRPr="00662ECC">
              <w:rPr>
                <w:i/>
                <w:color w:val="000000"/>
              </w:rPr>
              <w:t>Hypochaeris glabra</w:t>
            </w:r>
          </w:p>
        </w:tc>
        <w:tc>
          <w:tcPr>
            <w:tcW w:w="1482" w:type="dxa"/>
            <w:tcBorders>
              <w:top w:val="nil"/>
              <w:left w:val="nil"/>
              <w:bottom w:val="nil"/>
              <w:right w:val="nil"/>
            </w:tcBorders>
            <w:shd w:val="clear" w:color="auto" w:fill="auto"/>
            <w:noWrap/>
            <w:vAlign w:val="center"/>
            <w:hideMark/>
          </w:tcPr>
          <w:p w14:paraId="0F0B9DFC"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4BB884D1" w14:textId="77777777" w:rsidR="00990EDC" w:rsidRPr="00662ECC" w:rsidRDefault="00990EDC" w:rsidP="004D1AFD">
            <w:pPr>
              <w:jc w:val="center"/>
              <w:rPr>
                <w:color w:val="000000"/>
              </w:rPr>
            </w:pPr>
            <w:r w:rsidRPr="00662ECC">
              <w:rPr>
                <w:color w:val="000000"/>
              </w:rPr>
              <w:t>Native</w:t>
            </w:r>
          </w:p>
        </w:tc>
      </w:tr>
      <w:tr w:rsidR="00990EDC" w:rsidRPr="00662ECC" w14:paraId="2862F0E6" w14:textId="77777777" w:rsidTr="004D1AFD">
        <w:trPr>
          <w:trHeight w:val="296"/>
        </w:trPr>
        <w:tc>
          <w:tcPr>
            <w:tcW w:w="1877" w:type="dxa"/>
            <w:tcBorders>
              <w:top w:val="nil"/>
              <w:left w:val="nil"/>
              <w:bottom w:val="nil"/>
              <w:right w:val="nil"/>
            </w:tcBorders>
            <w:shd w:val="clear" w:color="auto" w:fill="auto"/>
            <w:noWrap/>
            <w:vAlign w:val="center"/>
            <w:hideMark/>
          </w:tcPr>
          <w:p w14:paraId="3449F897" w14:textId="77777777" w:rsidR="00990EDC" w:rsidRPr="00662ECC" w:rsidRDefault="00990EDC" w:rsidP="004D1AFD">
            <w:pPr>
              <w:jc w:val="center"/>
              <w:rPr>
                <w:color w:val="000000"/>
              </w:rPr>
            </w:pPr>
            <w:r w:rsidRPr="00662ECC">
              <w:rPr>
                <w:color w:val="000000"/>
              </w:rPr>
              <w:t>JunBuf</w:t>
            </w:r>
          </w:p>
        </w:tc>
        <w:tc>
          <w:tcPr>
            <w:tcW w:w="4881" w:type="dxa"/>
            <w:tcBorders>
              <w:top w:val="nil"/>
              <w:left w:val="nil"/>
              <w:bottom w:val="nil"/>
              <w:right w:val="nil"/>
            </w:tcBorders>
            <w:shd w:val="clear" w:color="auto" w:fill="auto"/>
            <w:vAlign w:val="center"/>
            <w:hideMark/>
          </w:tcPr>
          <w:p w14:paraId="14D278B3" w14:textId="77777777" w:rsidR="00990EDC" w:rsidRPr="00662ECC" w:rsidRDefault="00990EDC" w:rsidP="004D1AFD">
            <w:pPr>
              <w:jc w:val="center"/>
              <w:rPr>
                <w:i/>
                <w:color w:val="000000"/>
              </w:rPr>
            </w:pPr>
            <w:r w:rsidRPr="00662ECC">
              <w:rPr>
                <w:i/>
                <w:color w:val="000000"/>
              </w:rPr>
              <w:t>Juncus bufonius</w:t>
            </w:r>
          </w:p>
        </w:tc>
        <w:tc>
          <w:tcPr>
            <w:tcW w:w="1482" w:type="dxa"/>
            <w:tcBorders>
              <w:top w:val="nil"/>
              <w:left w:val="nil"/>
              <w:bottom w:val="nil"/>
              <w:right w:val="nil"/>
            </w:tcBorders>
            <w:shd w:val="clear" w:color="auto" w:fill="auto"/>
            <w:noWrap/>
            <w:vAlign w:val="center"/>
            <w:hideMark/>
          </w:tcPr>
          <w:p w14:paraId="696D20B6" w14:textId="77777777" w:rsidR="00990EDC" w:rsidRPr="00662ECC" w:rsidRDefault="00990EDC" w:rsidP="004D1AFD">
            <w:pPr>
              <w:jc w:val="center"/>
              <w:rPr>
                <w:color w:val="000000"/>
              </w:rPr>
            </w:pPr>
            <w:r w:rsidRPr="00662ECC">
              <w:rPr>
                <w:color w:val="000000"/>
              </w:rPr>
              <w:t>Grass</w:t>
            </w:r>
          </w:p>
        </w:tc>
        <w:tc>
          <w:tcPr>
            <w:tcW w:w="1482" w:type="dxa"/>
            <w:tcBorders>
              <w:top w:val="nil"/>
              <w:left w:val="nil"/>
              <w:bottom w:val="nil"/>
              <w:right w:val="nil"/>
            </w:tcBorders>
            <w:shd w:val="clear" w:color="auto" w:fill="auto"/>
            <w:noWrap/>
            <w:vAlign w:val="center"/>
            <w:hideMark/>
          </w:tcPr>
          <w:p w14:paraId="1A8CD8B9" w14:textId="77777777" w:rsidR="00990EDC" w:rsidRPr="00662ECC" w:rsidRDefault="00990EDC" w:rsidP="004D1AFD">
            <w:pPr>
              <w:jc w:val="center"/>
              <w:rPr>
                <w:color w:val="000000"/>
              </w:rPr>
            </w:pPr>
            <w:r w:rsidRPr="00662ECC">
              <w:rPr>
                <w:color w:val="000000"/>
              </w:rPr>
              <w:t>Native</w:t>
            </w:r>
          </w:p>
        </w:tc>
      </w:tr>
      <w:tr w:rsidR="00990EDC" w:rsidRPr="00662ECC" w14:paraId="57E8C8C4" w14:textId="77777777" w:rsidTr="004D1AFD">
        <w:trPr>
          <w:trHeight w:val="296"/>
        </w:trPr>
        <w:tc>
          <w:tcPr>
            <w:tcW w:w="1877" w:type="dxa"/>
            <w:tcBorders>
              <w:top w:val="nil"/>
              <w:left w:val="nil"/>
              <w:bottom w:val="nil"/>
              <w:right w:val="nil"/>
            </w:tcBorders>
            <w:shd w:val="clear" w:color="auto" w:fill="auto"/>
            <w:noWrap/>
            <w:vAlign w:val="center"/>
            <w:hideMark/>
          </w:tcPr>
          <w:p w14:paraId="76C06A2A" w14:textId="77777777" w:rsidR="00990EDC" w:rsidRPr="00662ECC" w:rsidRDefault="00990EDC" w:rsidP="004D1AFD">
            <w:pPr>
              <w:jc w:val="center"/>
              <w:rPr>
                <w:color w:val="000000"/>
              </w:rPr>
            </w:pPr>
            <w:r w:rsidRPr="00662ECC">
              <w:rPr>
                <w:color w:val="000000"/>
              </w:rPr>
              <w:t>LinDia</w:t>
            </w:r>
          </w:p>
        </w:tc>
        <w:tc>
          <w:tcPr>
            <w:tcW w:w="4881" w:type="dxa"/>
            <w:tcBorders>
              <w:top w:val="nil"/>
              <w:left w:val="nil"/>
              <w:bottom w:val="nil"/>
              <w:right w:val="nil"/>
            </w:tcBorders>
            <w:shd w:val="clear" w:color="auto" w:fill="auto"/>
            <w:vAlign w:val="center"/>
            <w:hideMark/>
          </w:tcPr>
          <w:p w14:paraId="4EB5B974" w14:textId="77777777" w:rsidR="00990EDC" w:rsidRPr="00662ECC" w:rsidRDefault="00990EDC" w:rsidP="004D1AFD">
            <w:pPr>
              <w:jc w:val="center"/>
              <w:rPr>
                <w:i/>
                <w:color w:val="000000"/>
              </w:rPr>
            </w:pPr>
            <w:r w:rsidRPr="00662ECC">
              <w:rPr>
                <w:i/>
                <w:color w:val="000000"/>
              </w:rPr>
              <w:t>Linanthus diathiflores</w:t>
            </w:r>
          </w:p>
        </w:tc>
        <w:tc>
          <w:tcPr>
            <w:tcW w:w="1482" w:type="dxa"/>
            <w:tcBorders>
              <w:top w:val="nil"/>
              <w:left w:val="nil"/>
              <w:bottom w:val="nil"/>
              <w:right w:val="nil"/>
            </w:tcBorders>
            <w:shd w:val="clear" w:color="auto" w:fill="auto"/>
            <w:noWrap/>
            <w:vAlign w:val="center"/>
            <w:hideMark/>
          </w:tcPr>
          <w:p w14:paraId="2C987C12"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70DC8BB6" w14:textId="77777777" w:rsidR="00990EDC" w:rsidRPr="00662ECC" w:rsidRDefault="00990EDC" w:rsidP="004D1AFD">
            <w:pPr>
              <w:jc w:val="center"/>
              <w:rPr>
                <w:color w:val="000000"/>
              </w:rPr>
            </w:pPr>
            <w:r w:rsidRPr="00662ECC">
              <w:rPr>
                <w:color w:val="000000"/>
              </w:rPr>
              <w:t>Native</w:t>
            </w:r>
          </w:p>
        </w:tc>
      </w:tr>
      <w:tr w:rsidR="00990EDC" w:rsidRPr="00662ECC" w14:paraId="297FB6FC" w14:textId="77777777" w:rsidTr="004D1AFD">
        <w:trPr>
          <w:trHeight w:val="296"/>
        </w:trPr>
        <w:tc>
          <w:tcPr>
            <w:tcW w:w="1877" w:type="dxa"/>
            <w:tcBorders>
              <w:top w:val="nil"/>
              <w:left w:val="nil"/>
              <w:bottom w:val="nil"/>
              <w:right w:val="nil"/>
            </w:tcBorders>
            <w:shd w:val="clear" w:color="auto" w:fill="auto"/>
            <w:noWrap/>
            <w:vAlign w:val="center"/>
            <w:hideMark/>
          </w:tcPr>
          <w:p w14:paraId="186AE697" w14:textId="77777777" w:rsidR="00990EDC" w:rsidRPr="00662ECC" w:rsidRDefault="00990EDC" w:rsidP="004D1AFD">
            <w:pPr>
              <w:jc w:val="center"/>
              <w:rPr>
                <w:color w:val="000000"/>
              </w:rPr>
            </w:pPr>
            <w:r w:rsidRPr="00662ECC">
              <w:rPr>
                <w:color w:val="000000"/>
              </w:rPr>
              <w:t>Liverwort</w:t>
            </w:r>
          </w:p>
        </w:tc>
        <w:tc>
          <w:tcPr>
            <w:tcW w:w="4881" w:type="dxa"/>
            <w:tcBorders>
              <w:top w:val="nil"/>
              <w:left w:val="nil"/>
              <w:bottom w:val="nil"/>
              <w:right w:val="nil"/>
            </w:tcBorders>
            <w:shd w:val="clear" w:color="auto" w:fill="auto"/>
            <w:vAlign w:val="center"/>
            <w:hideMark/>
          </w:tcPr>
          <w:p w14:paraId="581CEB19" w14:textId="77777777" w:rsidR="00990EDC" w:rsidRPr="00662ECC" w:rsidRDefault="00990EDC" w:rsidP="004D1AFD">
            <w:pPr>
              <w:jc w:val="center"/>
              <w:rPr>
                <w:i/>
                <w:color w:val="000000"/>
              </w:rPr>
            </w:pPr>
            <w:r w:rsidRPr="00662ECC">
              <w:rPr>
                <w:i/>
                <w:color w:val="000000"/>
              </w:rPr>
              <w:t>Liverwort</w:t>
            </w:r>
          </w:p>
        </w:tc>
        <w:tc>
          <w:tcPr>
            <w:tcW w:w="1482" w:type="dxa"/>
            <w:tcBorders>
              <w:top w:val="nil"/>
              <w:left w:val="nil"/>
              <w:bottom w:val="nil"/>
              <w:right w:val="nil"/>
            </w:tcBorders>
            <w:shd w:val="clear" w:color="auto" w:fill="auto"/>
            <w:noWrap/>
            <w:vAlign w:val="center"/>
            <w:hideMark/>
          </w:tcPr>
          <w:p w14:paraId="6873F96B" w14:textId="77777777" w:rsidR="00990EDC" w:rsidRPr="00662ECC" w:rsidRDefault="00990EDC" w:rsidP="004D1AFD">
            <w:pPr>
              <w:jc w:val="center"/>
              <w:rPr>
                <w:color w:val="000000"/>
              </w:rPr>
            </w:pPr>
            <w:r w:rsidRPr="00662ECC">
              <w:rPr>
                <w:color w:val="000000"/>
              </w:rPr>
              <w:t>Cover</w:t>
            </w:r>
          </w:p>
        </w:tc>
        <w:tc>
          <w:tcPr>
            <w:tcW w:w="1482" w:type="dxa"/>
            <w:tcBorders>
              <w:top w:val="nil"/>
              <w:left w:val="nil"/>
              <w:bottom w:val="nil"/>
              <w:right w:val="nil"/>
            </w:tcBorders>
            <w:shd w:val="clear" w:color="auto" w:fill="auto"/>
            <w:noWrap/>
            <w:vAlign w:val="center"/>
            <w:hideMark/>
          </w:tcPr>
          <w:p w14:paraId="443467D2" w14:textId="77777777" w:rsidR="00990EDC" w:rsidRPr="00662ECC" w:rsidRDefault="00990EDC" w:rsidP="004D1AFD">
            <w:pPr>
              <w:jc w:val="center"/>
              <w:rPr>
                <w:color w:val="000000"/>
              </w:rPr>
            </w:pPr>
            <w:r w:rsidRPr="00662ECC">
              <w:rPr>
                <w:color w:val="000000"/>
              </w:rPr>
              <w:t>Native</w:t>
            </w:r>
          </w:p>
        </w:tc>
      </w:tr>
      <w:tr w:rsidR="00990EDC" w:rsidRPr="00662ECC" w14:paraId="542EDA3A" w14:textId="77777777" w:rsidTr="004D1AFD">
        <w:trPr>
          <w:trHeight w:val="296"/>
        </w:trPr>
        <w:tc>
          <w:tcPr>
            <w:tcW w:w="1877" w:type="dxa"/>
            <w:tcBorders>
              <w:top w:val="nil"/>
              <w:left w:val="nil"/>
              <w:bottom w:val="nil"/>
              <w:right w:val="nil"/>
            </w:tcBorders>
            <w:shd w:val="clear" w:color="auto" w:fill="auto"/>
            <w:noWrap/>
            <w:vAlign w:val="center"/>
            <w:hideMark/>
          </w:tcPr>
          <w:p w14:paraId="239BB744" w14:textId="77777777" w:rsidR="00990EDC" w:rsidRPr="00662ECC" w:rsidRDefault="00990EDC" w:rsidP="004D1AFD">
            <w:pPr>
              <w:jc w:val="center"/>
              <w:rPr>
                <w:color w:val="000000"/>
              </w:rPr>
            </w:pPr>
            <w:r w:rsidRPr="00662ECC">
              <w:rPr>
                <w:color w:val="000000"/>
              </w:rPr>
              <w:t>LogGal</w:t>
            </w:r>
          </w:p>
        </w:tc>
        <w:tc>
          <w:tcPr>
            <w:tcW w:w="4881" w:type="dxa"/>
            <w:tcBorders>
              <w:top w:val="nil"/>
              <w:left w:val="nil"/>
              <w:bottom w:val="nil"/>
              <w:right w:val="nil"/>
            </w:tcBorders>
            <w:shd w:val="clear" w:color="auto" w:fill="auto"/>
            <w:vAlign w:val="center"/>
            <w:hideMark/>
          </w:tcPr>
          <w:p w14:paraId="27D27DC0" w14:textId="77777777" w:rsidR="00990EDC" w:rsidRPr="00662ECC" w:rsidRDefault="00990EDC" w:rsidP="004D1AFD">
            <w:pPr>
              <w:jc w:val="center"/>
              <w:rPr>
                <w:i/>
                <w:color w:val="000000"/>
              </w:rPr>
            </w:pPr>
            <w:r w:rsidRPr="00662ECC">
              <w:rPr>
                <w:i/>
                <w:color w:val="000000"/>
              </w:rPr>
              <w:t>Logfia gallica</w:t>
            </w:r>
          </w:p>
        </w:tc>
        <w:tc>
          <w:tcPr>
            <w:tcW w:w="1482" w:type="dxa"/>
            <w:tcBorders>
              <w:top w:val="nil"/>
              <w:left w:val="nil"/>
              <w:bottom w:val="nil"/>
              <w:right w:val="nil"/>
            </w:tcBorders>
            <w:shd w:val="clear" w:color="auto" w:fill="auto"/>
            <w:noWrap/>
            <w:vAlign w:val="center"/>
            <w:hideMark/>
          </w:tcPr>
          <w:p w14:paraId="512F049E"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13D10162" w14:textId="77777777" w:rsidR="00990EDC" w:rsidRPr="00662ECC" w:rsidRDefault="00990EDC" w:rsidP="004D1AFD">
            <w:pPr>
              <w:jc w:val="center"/>
              <w:rPr>
                <w:color w:val="000000"/>
              </w:rPr>
            </w:pPr>
            <w:r w:rsidRPr="00662ECC">
              <w:rPr>
                <w:color w:val="000000"/>
              </w:rPr>
              <w:t>Exotic</w:t>
            </w:r>
          </w:p>
        </w:tc>
      </w:tr>
      <w:tr w:rsidR="00990EDC" w:rsidRPr="00662ECC" w14:paraId="76B68DBC" w14:textId="77777777" w:rsidTr="004D1AFD">
        <w:trPr>
          <w:trHeight w:val="296"/>
        </w:trPr>
        <w:tc>
          <w:tcPr>
            <w:tcW w:w="1877" w:type="dxa"/>
            <w:tcBorders>
              <w:top w:val="nil"/>
              <w:left w:val="nil"/>
              <w:bottom w:val="nil"/>
              <w:right w:val="nil"/>
            </w:tcBorders>
            <w:shd w:val="clear" w:color="auto" w:fill="auto"/>
            <w:noWrap/>
            <w:vAlign w:val="center"/>
            <w:hideMark/>
          </w:tcPr>
          <w:p w14:paraId="2476C3CE" w14:textId="77777777" w:rsidR="00990EDC" w:rsidRPr="00662ECC" w:rsidRDefault="00990EDC" w:rsidP="004D1AFD">
            <w:pPr>
              <w:jc w:val="center"/>
              <w:rPr>
                <w:color w:val="000000"/>
              </w:rPr>
            </w:pPr>
            <w:r w:rsidRPr="00662ECC">
              <w:rPr>
                <w:color w:val="000000"/>
              </w:rPr>
              <w:t>LupBic</w:t>
            </w:r>
          </w:p>
        </w:tc>
        <w:tc>
          <w:tcPr>
            <w:tcW w:w="4881" w:type="dxa"/>
            <w:tcBorders>
              <w:top w:val="nil"/>
              <w:left w:val="nil"/>
              <w:bottom w:val="nil"/>
              <w:right w:val="nil"/>
            </w:tcBorders>
            <w:shd w:val="clear" w:color="auto" w:fill="auto"/>
            <w:vAlign w:val="center"/>
            <w:hideMark/>
          </w:tcPr>
          <w:p w14:paraId="7B427C6A" w14:textId="77777777" w:rsidR="00990EDC" w:rsidRPr="00662ECC" w:rsidRDefault="00990EDC" w:rsidP="004D1AFD">
            <w:pPr>
              <w:jc w:val="center"/>
              <w:rPr>
                <w:i/>
                <w:color w:val="000000"/>
              </w:rPr>
            </w:pPr>
            <w:r w:rsidRPr="00662ECC">
              <w:rPr>
                <w:i/>
                <w:color w:val="000000"/>
              </w:rPr>
              <w:t>Lupinus bicolor</w:t>
            </w:r>
          </w:p>
        </w:tc>
        <w:tc>
          <w:tcPr>
            <w:tcW w:w="1482" w:type="dxa"/>
            <w:tcBorders>
              <w:top w:val="nil"/>
              <w:left w:val="nil"/>
              <w:bottom w:val="nil"/>
              <w:right w:val="nil"/>
            </w:tcBorders>
            <w:shd w:val="clear" w:color="auto" w:fill="auto"/>
            <w:noWrap/>
            <w:vAlign w:val="center"/>
            <w:hideMark/>
          </w:tcPr>
          <w:p w14:paraId="40ABF2C2"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1F8CC6E2" w14:textId="77777777" w:rsidR="00990EDC" w:rsidRPr="00662ECC" w:rsidRDefault="00990EDC" w:rsidP="004D1AFD">
            <w:pPr>
              <w:jc w:val="center"/>
              <w:rPr>
                <w:color w:val="000000"/>
              </w:rPr>
            </w:pPr>
            <w:r w:rsidRPr="00662ECC">
              <w:rPr>
                <w:color w:val="000000"/>
              </w:rPr>
              <w:t>Native</w:t>
            </w:r>
          </w:p>
        </w:tc>
      </w:tr>
      <w:tr w:rsidR="00990EDC" w:rsidRPr="00662ECC" w14:paraId="0B64768B" w14:textId="77777777" w:rsidTr="004D1AFD">
        <w:trPr>
          <w:trHeight w:val="590"/>
        </w:trPr>
        <w:tc>
          <w:tcPr>
            <w:tcW w:w="1877" w:type="dxa"/>
            <w:tcBorders>
              <w:top w:val="nil"/>
              <w:left w:val="nil"/>
              <w:bottom w:val="nil"/>
              <w:right w:val="nil"/>
            </w:tcBorders>
            <w:shd w:val="clear" w:color="auto" w:fill="auto"/>
            <w:noWrap/>
            <w:vAlign w:val="center"/>
            <w:hideMark/>
          </w:tcPr>
          <w:p w14:paraId="546869FE" w14:textId="77777777" w:rsidR="00990EDC" w:rsidRPr="00662ECC" w:rsidRDefault="00990EDC" w:rsidP="004D1AFD">
            <w:pPr>
              <w:jc w:val="center"/>
              <w:rPr>
                <w:color w:val="000000"/>
              </w:rPr>
            </w:pPr>
            <w:r w:rsidRPr="00662ECC">
              <w:rPr>
                <w:color w:val="000000"/>
              </w:rPr>
              <w:t>LysArv</w:t>
            </w:r>
          </w:p>
        </w:tc>
        <w:tc>
          <w:tcPr>
            <w:tcW w:w="4881" w:type="dxa"/>
            <w:tcBorders>
              <w:top w:val="nil"/>
              <w:left w:val="nil"/>
              <w:bottom w:val="nil"/>
              <w:right w:val="nil"/>
            </w:tcBorders>
            <w:shd w:val="clear" w:color="auto" w:fill="auto"/>
            <w:vAlign w:val="center"/>
            <w:hideMark/>
          </w:tcPr>
          <w:p w14:paraId="44B7297D" w14:textId="77777777" w:rsidR="00990EDC" w:rsidRPr="00662ECC" w:rsidRDefault="00990EDC" w:rsidP="004D1AFD">
            <w:pPr>
              <w:jc w:val="center"/>
              <w:rPr>
                <w:i/>
                <w:color w:val="000000"/>
              </w:rPr>
            </w:pPr>
            <w:r w:rsidRPr="00662ECC">
              <w:rPr>
                <w:i/>
                <w:color w:val="000000"/>
              </w:rPr>
              <w:t>Lysimachia arvensis [Anagallis arvensis - AnaArv]</w:t>
            </w:r>
          </w:p>
        </w:tc>
        <w:tc>
          <w:tcPr>
            <w:tcW w:w="1482" w:type="dxa"/>
            <w:tcBorders>
              <w:top w:val="nil"/>
              <w:left w:val="nil"/>
              <w:bottom w:val="nil"/>
              <w:right w:val="nil"/>
            </w:tcBorders>
            <w:shd w:val="clear" w:color="auto" w:fill="auto"/>
            <w:noWrap/>
            <w:vAlign w:val="center"/>
            <w:hideMark/>
          </w:tcPr>
          <w:p w14:paraId="41BF6FAF"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682C6D28" w14:textId="77777777" w:rsidR="00990EDC" w:rsidRPr="00662ECC" w:rsidRDefault="00990EDC" w:rsidP="004D1AFD">
            <w:pPr>
              <w:jc w:val="center"/>
              <w:rPr>
                <w:color w:val="000000"/>
              </w:rPr>
            </w:pPr>
            <w:r w:rsidRPr="00662ECC">
              <w:rPr>
                <w:color w:val="000000"/>
              </w:rPr>
              <w:t>Exotic</w:t>
            </w:r>
          </w:p>
        </w:tc>
      </w:tr>
      <w:tr w:rsidR="00990EDC" w:rsidRPr="00662ECC" w14:paraId="5DBCB67F" w14:textId="77777777" w:rsidTr="004D1AFD">
        <w:trPr>
          <w:trHeight w:val="296"/>
        </w:trPr>
        <w:tc>
          <w:tcPr>
            <w:tcW w:w="1877" w:type="dxa"/>
            <w:tcBorders>
              <w:top w:val="nil"/>
              <w:left w:val="nil"/>
              <w:bottom w:val="nil"/>
              <w:right w:val="nil"/>
            </w:tcBorders>
            <w:shd w:val="clear" w:color="auto" w:fill="auto"/>
            <w:noWrap/>
            <w:vAlign w:val="center"/>
            <w:hideMark/>
          </w:tcPr>
          <w:p w14:paraId="28247243" w14:textId="77777777" w:rsidR="00990EDC" w:rsidRPr="00662ECC" w:rsidRDefault="00990EDC" w:rsidP="004D1AFD">
            <w:pPr>
              <w:jc w:val="center"/>
              <w:rPr>
                <w:color w:val="000000"/>
              </w:rPr>
            </w:pPr>
            <w:r w:rsidRPr="00662ECC">
              <w:rPr>
                <w:color w:val="000000"/>
              </w:rPr>
              <w:t>MirLae</w:t>
            </w:r>
          </w:p>
        </w:tc>
        <w:tc>
          <w:tcPr>
            <w:tcW w:w="4881" w:type="dxa"/>
            <w:tcBorders>
              <w:top w:val="nil"/>
              <w:left w:val="nil"/>
              <w:bottom w:val="nil"/>
              <w:right w:val="nil"/>
            </w:tcBorders>
            <w:shd w:val="clear" w:color="auto" w:fill="auto"/>
            <w:vAlign w:val="center"/>
            <w:hideMark/>
          </w:tcPr>
          <w:p w14:paraId="19403DEC" w14:textId="77777777" w:rsidR="00990EDC" w:rsidRPr="00662ECC" w:rsidRDefault="00990EDC" w:rsidP="004D1AFD">
            <w:pPr>
              <w:jc w:val="center"/>
              <w:rPr>
                <w:i/>
                <w:color w:val="000000"/>
              </w:rPr>
            </w:pPr>
            <w:r w:rsidRPr="00662ECC">
              <w:rPr>
                <w:i/>
                <w:color w:val="000000"/>
              </w:rPr>
              <w:t>Mirabilis laevis</w:t>
            </w:r>
          </w:p>
        </w:tc>
        <w:tc>
          <w:tcPr>
            <w:tcW w:w="1482" w:type="dxa"/>
            <w:tcBorders>
              <w:top w:val="nil"/>
              <w:left w:val="nil"/>
              <w:bottom w:val="nil"/>
              <w:right w:val="nil"/>
            </w:tcBorders>
            <w:shd w:val="clear" w:color="auto" w:fill="auto"/>
            <w:noWrap/>
            <w:vAlign w:val="center"/>
            <w:hideMark/>
          </w:tcPr>
          <w:p w14:paraId="50944872"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63AC22B7" w14:textId="77777777" w:rsidR="00990EDC" w:rsidRPr="00662ECC" w:rsidRDefault="00990EDC" w:rsidP="004D1AFD">
            <w:pPr>
              <w:jc w:val="center"/>
              <w:rPr>
                <w:color w:val="000000"/>
              </w:rPr>
            </w:pPr>
            <w:r w:rsidRPr="00662ECC">
              <w:rPr>
                <w:color w:val="000000"/>
              </w:rPr>
              <w:t>Native</w:t>
            </w:r>
          </w:p>
        </w:tc>
      </w:tr>
      <w:tr w:rsidR="00990EDC" w:rsidRPr="00662ECC" w14:paraId="2AB1F53A" w14:textId="77777777" w:rsidTr="004D1AFD">
        <w:trPr>
          <w:trHeight w:val="296"/>
        </w:trPr>
        <w:tc>
          <w:tcPr>
            <w:tcW w:w="1877" w:type="dxa"/>
            <w:tcBorders>
              <w:top w:val="nil"/>
              <w:left w:val="nil"/>
              <w:bottom w:val="nil"/>
              <w:right w:val="nil"/>
            </w:tcBorders>
            <w:shd w:val="clear" w:color="auto" w:fill="auto"/>
            <w:noWrap/>
            <w:vAlign w:val="center"/>
            <w:hideMark/>
          </w:tcPr>
          <w:p w14:paraId="2BB2152F" w14:textId="77777777" w:rsidR="00990EDC" w:rsidRPr="00662ECC" w:rsidRDefault="00990EDC" w:rsidP="004D1AFD">
            <w:pPr>
              <w:jc w:val="center"/>
              <w:rPr>
                <w:color w:val="000000"/>
              </w:rPr>
            </w:pPr>
            <w:r w:rsidRPr="00662ECC">
              <w:rPr>
                <w:color w:val="000000"/>
              </w:rPr>
              <w:t>OpuLit</w:t>
            </w:r>
          </w:p>
        </w:tc>
        <w:tc>
          <w:tcPr>
            <w:tcW w:w="4881" w:type="dxa"/>
            <w:tcBorders>
              <w:top w:val="nil"/>
              <w:left w:val="nil"/>
              <w:bottom w:val="nil"/>
              <w:right w:val="nil"/>
            </w:tcBorders>
            <w:shd w:val="clear" w:color="auto" w:fill="auto"/>
            <w:vAlign w:val="center"/>
            <w:hideMark/>
          </w:tcPr>
          <w:p w14:paraId="69E366E4" w14:textId="77777777" w:rsidR="00990EDC" w:rsidRPr="00662ECC" w:rsidRDefault="00990EDC" w:rsidP="004D1AFD">
            <w:pPr>
              <w:jc w:val="center"/>
              <w:rPr>
                <w:i/>
                <w:color w:val="000000"/>
              </w:rPr>
            </w:pPr>
            <w:r w:rsidRPr="00662ECC">
              <w:rPr>
                <w:i/>
                <w:color w:val="000000"/>
              </w:rPr>
              <w:t>Opuntia littoralis</w:t>
            </w:r>
          </w:p>
        </w:tc>
        <w:tc>
          <w:tcPr>
            <w:tcW w:w="1482" w:type="dxa"/>
            <w:tcBorders>
              <w:top w:val="nil"/>
              <w:left w:val="nil"/>
              <w:bottom w:val="nil"/>
              <w:right w:val="nil"/>
            </w:tcBorders>
            <w:shd w:val="clear" w:color="auto" w:fill="auto"/>
            <w:noWrap/>
            <w:vAlign w:val="center"/>
            <w:hideMark/>
          </w:tcPr>
          <w:p w14:paraId="53EF2938" w14:textId="77777777" w:rsidR="00990EDC" w:rsidRPr="00662ECC" w:rsidRDefault="00990EDC" w:rsidP="004D1AFD">
            <w:pPr>
              <w:jc w:val="center"/>
              <w:rPr>
                <w:color w:val="000000"/>
              </w:rPr>
            </w:pPr>
            <w:r w:rsidRPr="00662ECC">
              <w:rPr>
                <w:color w:val="000000"/>
              </w:rPr>
              <w:t>Shrub</w:t>
            </w:r>
          </w:p>
        </w:tc>
        <w:tc>
          <w:tcPr>
            <w:tcW w:w="1482" w:type="dxa"/>
            <w:tcBorders>
              <w:top w:val="nil"/>
              <w:left w:val="nil"/>
              <w:bottom w:val="nil"/>
              <w:right w:val="nil"/>
            </w:tcBorders>
            <w:shd w:val="clear" w:color="auto" w:fill="auto"/>
            <w:noWrap/>
            <w:vAlign w:val="center"/>
            <w:hideMark/>
          </w:tcPr>
          <w:p w14:paraId="190D34DE" w14:textId="77777777" w:rsidR="00990EDC" w:rsidRPr="00662ECC" w:rsidRDefault="00990EDC" w:rsidP="004D1AFD">
            <w:pPr>
              <w:jc w:val="center"/>
              <w:rPr>
                <w:color w:val="000000"/>
              </w:rPr>
            </w:pPr>
            <w:r w:rsidRPr="00662ECC">
              <w:rPr>
                <w:color w:val="000000"/>
              </w:rPr>
              <w:t>Native</w:t>
            </w:r>
          </w:p>
        </w:tc>
      </w:tr>
      <w:tr w:rsidR="00990EDC" w:rsidRPr="00662ECC" w14:paraId="7D3DCC49" w14:textId="77777777" w:rsidTr="004D1AFD">
        <w:trPr>
          <w:trHeight w:val="296"/>
        </w:trPr>
        <w:tc>
          <w:tcPr>
            <w:tcW w:w="1877" w:type="dxa"/>
            <w:tcBorders>
              <w:top w:val="nil"/>
              <w:left w:val="nil"/>
              <w:bottom w:val="nil"/>
              <w:right w:val="nil"/>
            </w:tcBorders>
            <w:shd w:val="clear" w:color="auto" w:fill="auto"/>
            <w:noWrap/>
            <w:vAlign w:val="center"/>
            <w:hideMark/>
          </w:tcPr>
          <w:p w14:paraId="08197DFA" w14:textId="77777777" w:rsidR="00990EDC" w:rsidRPr="00662ECC" w:rsidRDefault="00990EDC" w:rsidP="004D1AFD">
            <w:pPr>
              <w:jc w:val="center"/>
              <w:rPr>
                <w:color w:val="000000"/>
              </w:rPr>
            </w:pPr>
            <w:r w:rsidRPr="00662ECC">
              <w:rPr>
                <w:color w:val="000000"/>
              </w:rPr>
              <w:t>PecLin</w:t>
            </w:r>
          </w:p>
        </w:tc>
        <w:tc>
          <w:tcPr>
            <w:tcW w:w="4881" w:type="dxa"/>
            <w:tcBorders>
              <w:top w:val="nil"/>
              <w:left w:val="nil"/>
              <w:bottom w:val="nil"/>
              <w:right w:val="nil"/>
            </w:tcBorders>
            <w:shd w:val="clear" w:color="auto" w:fill="auto"/>
            <w:vAlign w:val="center"/>
            <w:hideMark/>
          </w:tcPr>
          <w:p w14:paraId="5502935F" w14:textId="77777777" w:rsidR="00990EDC" w:rsidRPr="00662ECC" w:rsidRDefault="00990EDC" w:rsidP="004D1AFD">
            <w:pPr>
              <w:jc w:val="center"/>
              <w:rPr>
                <w:i/>
                <w:color w:val="000000"/>
              </w:rPr>
            </w:pPr>
            <w:r w:rsidRPr="00662ECC">
              <w:rPr>
                <w:i/>
                <w:color w:val="000000"/>
              </w:rPr>
              <w:t>Pectocarya linearis</w:t>
            </w:r>
          </w:p>
        </w:tc>
        <w:tc>
          <w:tcPr>
            <w:tcW w:w="1482" w:type="dxa"/>
            <w:tcBorders>
              <w:top w:val="nil"/>
              <w:left w:val="nil"/>
              <w:bottom w:val="nil"/>
              <w:right w:val="nil"/>
            </w:tcBorders>
            <w:shd w:val="clear" w:color="auto" w:fill="auto"/>
            <w:noWrap/>
            <w:vAlign w:val="center"/>
            <w:hideMark/>
          </w:tcPr>
          <w:p w14:paraId="5EDC7C26"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4B93B970" w14:textId="77777777" w:rsidR="00990EDC" w:rsidRPr="00662ECC" w:rsidRDefault="00990EDC" w:rsidP="004D1AFD">
            <w:pPr>
              <w:jc w:val="center"/>
              <w:rPr>
                <w:color w:val="000000"/>
              </w:rPr>
            </w:pPr>
            <w:r w:rsidRPr="00662ECC">
              <w:rPr>
                <w:color w:val="000000"/>
              </w:rPr>
              <w:t>Native</w:t>
            </w:r>
          </w:p>
        </w:tc>
      </w:tr>
      <w:tr w:rsidR="00990EDC" w:rsidRPr="00662ECC" w14:paraId="12BA6D06" w14:textId="77777777" w:rsidTr="004D1AFD">
        <w:trPr>
          <w:trHeight w:val="296"/>
        </w:trPr>
        <w:tc>
          <w:tcPr>
            <w:tcW w:w="1877" w:type="dxa"/>
            <w:tcBorders>
              <w:top w:val="nil"/>
              <w:left w:val="nil"/>
              <w:bottom w:val="nil"/>
              <w:right w:val="nil"/>
            </w:tcBorders>
            <w:shd w:val="clear" w:color="auto" w:fill="auto"/>
            <w:noWrap/>
            <w:vAlign w:val="center"/>
            <w:hideMark/>
          </w:tcPr>
          <w:p w14:paraId="46D2FB1D" w14:textId="77777777" w:rsidR="00990EDC" w:rsidRPr="00662ECC" w:rsidRDefault="00990EDC" w:rsidP="004D1AFD">
            <w:pPr>
              <w:jc w:val="center"/>
              <w:rPr>
                <w:color w:val="000000"/>
              </w:rPr>
            </w:pPr>
            <w:r w:rsidRPr="00662ECC">
              <w:rPr>
                <w:color w:val="000000"/>
              </w:rPr>
              <w:t>PhaDis</w:t>
            </w:r>
          </w:p>
        </w:tc>
        <w:tc>
          <w:tcPr>
            <w:tcW w:w="4881" w:type="dxa"/>
            <w:tcBorders>
              <w:top w:val="nil"/>
              <w:left w:val="nil"/>
              <w:bottom w:val="nil"/>
              <w:right w:val="nil"/>
            </w:tcBorders>
            <w:shd w:val="clear" w:color="auto" w:fill="auto"/>
            <w:vAlign w:val="center"/>
            <w:hideMark/>
          </w:tcPr>
          <w:p w14:paraId="26F86546" w14:textId="77777777" w:rsidR="00990EDC" w:rsidRPr="00662ECC" w:rsidRDefault="00990EDC" w:rsidP="004D1AFD">
            <w:pPr>
              <w:jc w:val="center"/>
              <w:rPr>
                <w:i/>
                <w:color w:val="000000"/>
              </w:rPr>
            </w:pPr>
            <w:r w:rsidRPr="00662ECC">
              <w:rPr>
                <w:i/>
                <w:color w:val="000000"/>
              </w:rPr>
              <w:t>Phacelia distans</w:t>
            </w:r>
          </w:p>
        </w:tc>
        <w:tc>
          <w:tcPr>
            <w:tcW w:w="1482" w:type="dxa"/>
            <w:tcBorders>
              <w:top w:val="nil"/>
              <w:left w:val="nil"/>
              <w:bottom w:val="nil"/>
              <w:right w:val="nil"/>
            </w:tcBorders>
            <w:shd w:val="clear" w:color="auto" w:fill="auto"/>
            <w:noWrap/>
            <w:vAlign w:val="center"/>
            <w:hideMark/>
          </w:tcPr>
          <w:p w14:paraId="2251EAD3"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3BAA6390" w14:textId="77777777" w:rsidR="00990EDC" w:rsidRPr="00662ECC" w:rsidRDefault="00990EDC" w:rsidP="004D1AFD">
            <w:pPr>
              <w:jc w:val="center"/>
              <w:rPr>
                <w:color w:val="000000"/>
              </w:rPr>
            </w:pPr>
            <w:r w:rsidRPr="00662ECC">
              <w:rPr>
                <w:color w:val="000000"/>
              </w:rPr>
              <w:t>Native</w:t>
            </w:r>
          </w:p>
        </w:tc>
      </w:tr>
      <w:tr w:rsidR="00990EDC" w:rsidRPr="00662ECC" w14:paraId="6FA7AF49" w14:textId="77777777" w:rsidTr="004D1AFD">
        <w:trPr>
          <w:trHeight w:val="296"/>
        </w:trPr>
        <w:tc>
          <w:tcPr>
            <w:tcW w:w="1877" w:type="dxa"/>
            <w:tcBorders>
              <w:top w:val="nil"/>
              <w:left w:val="nil"/>
              <w:bottom w:val="nil"/>
              <w:right w:val="nil"/>
            </w:tcBorders>
            <w:shd w:val="clear" w:color="auto" w:fill="auto"/>
            <w:noWrap/>
            <w:vAlign w:val="center"/>
            <w:hideMark/>
          </w:tcPr>
          <w:p w14:paraId="14F52D43" w14:textId="77777777" w:rsidR="00990EDC" w:rsidRPr="00662ECC" w:rsidRDefault="00990EDC" w:rsidP="004D1AFD">
            <w:pPr>
              <w:jc w:val="center"/>
              <w:rPr>
                <w:color w:val="000000"/>
              </w:rPr>
            </w:pPr>
            <w:r w:rsidRPr="00662ECC">
              <w:rPr>
                <w:color w:val="000000"/>
              </w:rPr>
              <w:t>PlaCol</w:t>
            </w:r>
          </w:p>
        </w:tc>
        <w:tc>
          <w:tcPr>
            <w:tcW w:w="4881" w:type="dxa"/>
            <w:tcBorders>
              <w:top w:val="nil"/>
              <w:left w:val="nil"/>
              <w:bottom w:val="nil"/>
              <w:right w:val="nil"/>
            </w:tcBorders>
            <w:shd w:val="clear" w:color="auto" w:fill="auto"/>
            <w:vAlign w:val="center"/>
            <w:hideMark/>
          </w:tcPr>
          <w:p w14:paraId="1CD63204" w14:textId="77777777" w:rsidR="00990EDC" w:rsidRPr="00662ECC" w:rsidRDefault="00990EDC" w:rsidP="004D1AFD">
            <w:pPr>
              <w:jc w:val="center"/>
              <w:rPr>
                <w:i/>
                <w:color w:val="000000"/>
              </w:rPr>
            </w:pPr>
            <w:r w:rsidRPr="00662ECC">
              <w:rPr>
                <w:i/>
                <w:color w:val="000000"/>
              </w:rPr>
              <w:t>Plagiobothrys collinus</w:t>
            </w:r>
          </w:p>
        </w:tc>
        <w:tc>
          <w:tcPr>
            <w:tcW w:w="1482" w:type="dxa"/>
            <w:tcBorders>
              <w:top w:val="nil"/>
              <w:left w:val="nil"/>
              <w:bottom w:val="nil"/>
              <w:right w:val="nil"/>
            </w:tcBorders>
            <w:shd w:val="clear" w:color="auto" w:fill="auto"/>
            <w:noWrap/>
            <w:vAlign w:val="center"/>
            <w:hideMark/>
          </w:tcPr>
          <w:p w14:paraId="604992A7"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018BEA49" w14:textId="77777777" w:rsidR="00990EDC" w:rsidRPr="00662ECC" w:rsidRDefault="00990EDC" w:rsidP="004D1AFD">
            <w:pPr>
              <w:jc w:val="center"/>
              <w:rPr>
                <w:color w:val="000000"/>
              </w:rPr>
            </w:pPr>
            <w:r w:rsidRPr="00662ECC">
              <w:rPr>
                <w:color w:val="000000"/>
              </w:rPr>
              <w:t>Native</w:t>
            </w:r>
          </w:p>
        </w:tc>
      </w:tr>
      <w:tr w:rsidR="00990EDC" w:rsidRPr="00662ECC" w14:paraId="793A8DB3" w14:textId="77777777" w:rsidTr="004D1AFD">
        <w:trPr>
          <w:trHeight w:val="296"/>
        </w:trPr>
        <w:tc>
          <w:tcPr>
            <w:tcW w:w="1877" w:type="dxa"/>
            <w:tcBorders>
              <w:top w:val="nil"/>
              <w:left w:val="nil"/>
              <w:bottom w:val="nil"/>
              <w:right w:val="nil"/>
            </w:tcBorders>
            <w:shd w:val="clear" w:color="auto" w:fill="auto"/>
            <w:noWrap/>
            <w:vAlign w:val="center"/>
            <w:hideMark/>
          </w:tcPr>
          <w:p w14:paraId="0EFC6947" w14:textId="77777777" w:rsidR="00990EDC" w:rsidRPr="00662ECC" w:rsidRDefault="00990EDC" w:rsidP="004D1AFD">
            <w:pPr>
              <w:jc w:val="center"/>
              <w:rPr>
                <w:color w:val="000000"/>
              </w:rPr>
            </w:pPr>
            <w:r w:rsidRPr="00662ECC">
              <w:rPr>
                <w:color w:val="000000"/>
              </w:rPr>
              <w:t>PlaNot</w:t>
            </w:r>
          </w:p>
        </w:tc>
        <w:tc>
          <w:tcPr>
            <w:tcW w:w="4881" w:type="dxa"/>
            <w:tcBorders>
              <w:top w:val="nil"/>
              <w:left w:val="nil"/>
              <w:bottom w:val="nil"/>
              <w:right w:val="nil"/>
            </w:tcBorders>
            <w:shd w:val="clear" w:color="auto" w:fill="auto"/>
            <w:vAlign w:val="center"/>
            <w:hideMark/>
          </w:tcPr>
          <w:p w14:paraId="045F7B13" w14:textId="77777777" w:rsidR="00990EDC" w:rsidRPr="00662ECC" w:rsidRDefault="00990EDC" w:rsidP="004D1AFD">
            <w:pPr>
              <w:jc w:val="center"/>
              <w:rPr>
                <w:i/>
                <w:color w:val="000000"/>
              </w:rPr>
            </w:pPr>
            <w:r w:rsidRPr="00662ECC">
              <w:rPr>
                <w:i/>
                <w:color w:val="000000"/>
              </w:rPr>
              <w:t>Plagiobothrys nothofulvus</w:t>
            </w:r>
          </w:p>
        </w:tc>
        <w:tc>
          <w:tcPr>
            <w:tcW w:w="1482" w:type="dxa"/>
            <w:tcBorders>
              <w:top w:val="nil"/>
              <w:left w:val="nil"/>
              <w:bottom w:val="nil"/>
              <w:right w:val="nil"/>
            </w:tcBorders>
            <w:shd w:val="clear" w:color="auto" w:fill="auto"/>
            <w:noWrap/>
            <w:vAlign w:val="center"/>
            <w:hideMark/>
          </w:tcPr>
          <w:p w14:paraId="5E0136CE"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6FA071CC" w14:textId="77777777" w:rsidR="00990EDC" w:rsidRPr="00662ECC" w:rsidRDefault="00990EDC" w:rsidP="004D1AFD">
            <w:pPr>
              <w:jc w:val="center"/>
              <w:rPr>
                <w:color w:val="000000"/>
              </w:rPr>
            </w:pPr>
            <w:r w:rsidRPr="00662ECC">
              <w:rPr>
                <w:color w:val="000000"/>
              </w:rPr>
              <w:t>Native</w:t>
            </w:r>
          </w:p>
        </w:tc>
      </w:tr>
      <w:tr w:rsidR="00990EDC" w:rsidRPr="00662ECC" w14:paraId="4B72D6FF" w14:textId="77777777" w:rsidTr="004D1AFD">
        <w:trPr>
          <w:trHeight w:val="296"/>
        </w:trPr>
        <w:tc>
          <w:tcPr>
            <w:tcW w:w="1877" w:type="dxa"/>
            <w:tcBorders>
              <w:top w:val="nil"/>
              <w:left w:val="nil"/>
              <w:bottom w:val="nil"/>
              <w:right w:val="nil"/>
            </w:tcBorders>
            <w:shd w:val="clear" w:color="auto" w:fill="auto"/>
            <w:noWrap/>
            <w:vAlign w:val="center"/>
            <w:hideMark/>
          </w:tcPr>
          <w:p w14:paraId="565B1020" w14:textId="77777777" w:rsidR="00990EDC" w:rsidRPr="00662ECC" w:rsidRDefault="00990EDC" w:rsidP="004D1AFD">
            <w:pPr>
              <w:jc w:val="center"/>
              <w:rPr>
                <w:color w:val="000000"/>
              </w:rPr>
            </w:pPr>
            <w:r w:rsidRPr="00662ECC">
              <w:rPr>
                <w:color w:val="000000"/>
              </w:rPr>
              <w:t>PseCal</w:t>
            </w:r>
          </w:p>
        </w:tc>
        <w:tc>
          <w:tcPr>
            <w:tcW w:w="4881" w:type="dxa"/>
            <w:tcBorders>
              <w:top w:val="nil"/>
              <w:left w:val="nil"/>
              <w:bottom w:val="nil"/>
              <w:right w:val="nil"/>
            </w:tcBorders>
            <w:shd w:val="clear" w:color="auto" w:fill="auto"/>
            <w:vAlign w:val="center"/>
            <w:hideMark/>
          </w:tcPr>
          <w:p w14:paraId="7E867E74" w14:textId="77777777" w:rsidR="00990EDC" w:rsidRPr="00662ECC" w:rsidRDefault="00990EDC" w:rsidP="004D1AFD">
            <w:pPr>
              <w:jc w:val="center"/>
              <w:rPr>
                <w:i/>
                <w:color w:val="000000"/>
              </w:rPr>
            </w:pPr>
            <w:r w:rsidRPr="00662ECC">
              <w:rPr>
                <w:i/>
                <w:color w:val="000000"/>
              </w:rPr>
              <w:t>Pseudognaphalium californica</w:t>
            </w:r>
          </w:p>
        </w:tc>
        <w:tc>
          <w:tcPr>
            <w:tcW w:w="1482" w:type="dxa"/>
            <w:tcBorders>
              <w:top w:val="nil"/>
              <w:left w:val="nil"/>
              <w:bottom w:val="nil"/>
              <w:right w:val="nil"/>
            </w:tcBorders>
            <w:shd w:val="clear" w:color="auto" w:fill="auto"/>
            <w:noWrap/>
            <w:vAlign w:val="center"/>
            <w:hideMark/>
          </w:tcPr>
          <w:p w14:paraId="08AE1863"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19EA4557" w14:textId="77777777" w:rsidR="00990EDC" w:rsidRPr="00662ECC" w:rsidRDefault="00990EDC" w:rsidP="004D1AFD">
            <w:pPr>
              <w:jc w:val="center"/>
              <w:rPr>
                <w:color w:val="000000"/>
              </w:rPr>
            </w:pPr>
            <w:r w:rsidRPr="00662ECC">
              <w:rPr>
                <w:color w:val="000000"/>
              </w:rPr>
              <w:t>Native</w:t>
            </w:r>
          </w:p>
        </w:tc>
      </w:tr>
      <w:tr w:rsidR="00990EDC" w:rsidRPr="00662ECC" w14:paraId="14CB4451" w14:textId="77777777" w:rsidTr="004D1AFD">
        <w:trPr>
          <w:trHeight w:val="296"/>
        </w:trPr>
        <w:tc>
          <w:tcPr>
            <w:tcW w:w="1877" w:type="dxa"/>
            <w:tcBorders>
              <w:top w:val="nil"/>
              <w:left w:val="nil"/>
              <w:bottom w:val="nil"/>
              <w:right w:val="nil"/>
            </w:tcBorders>
            <w:shd w:val="clear" w:color="auto" w:fill="auto"/>
            <w:noWrap/>
            <w:vAlign w:val="center"/>
            <w:hideMark/>
          </w:tcPr>
          <w:p w14:paraId="0FAEDDEA" w14:textId="77777777" w:rsidR="00990EDC" w:rsidRPr="00662ECC" w:rsidRDefault="00990EDC" w:rsidP="004D1AFD">
            <w:pPr>
              <w:jc w:val="center"/>
              <w:rPr>
                <w:color w:val="000000"/>
              </w:rPr>
            </w:pPr>
            <w:r w:rsidRPr="00662ECC">
              <w:rPr>
                <w:color w:val="000000"/>
              </w:rPr>
              <w:t>Pseudog sp.</w:t>
            </w:r>
          </w:p>
        </w:tc>
        <w:tc>
          <w:tcPr>
            <w:tcW w:w="4881" w:type="dxa"/>
            <w:tcBorders>
              <w:top w:val="nil"/>
              <w:left w:val="nil"/>
              <w:bottom w:val="nil"/>
              <w:right w:val="nil"/>
            </w:tcBorders>
            <w:shd w:val="clear" w:color="auto" w:fill="auto"/>
            <w:vAlign w:val="center"/>
            <w:hideMark/>
          </w:tcPr>
          <w:p w14:paraId="4284155A" w14:textId="77777777" w:rsidR="00990EDC" w:rsidRPr="00662ECC" w:rsidRDefault="00990EDC" w:rsidP="004D1AFD">
            <w:pPr>
              <w:jc w:val="center"/>
              <w:rPr>
                <w:i/>
                <w:color w:val="000000"/>
              </w:rPr>
            </w:pPr>
            <w:r w:rsidRPr="00662ECC">
              <w:rPr>
                <w:i/>
                <w:color w:val="000000"/>
              </w:rPr>
              <w:t>Psedognaphalium sp.</w:t>
            </w:r>
          </w:p>
        </w:tc>
        <w:tc>
          <w:tcPr>
            <w:tcW w:w="1482" w:type="dxa"/>
            <w:tcBorders>
              <w:top w:val="nil"/>
              <w:left w:val="nil"/>
              <w:bottom w:val="nil"/>
              <w:right w:val="nil"/>
            </w:tcBorders>
            <w:shd w:val="clear" w:color="auto" w:fill="auto"/>
            <w:noWrap/>
            <w:vAlign w:val="center"/>
            <w:hideMark/>
          </w:tcPr>
          <w:p w14:paraId="6033F223"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43DD1DC1" w14:textId="77777777" w:rsidR="00990EDC" w:rsidRPr="00662ECC" w:rsidRDefault="00990EDC" w:rsidP="004D1AFD">
            <w:pPr>
              <w:jc w:val="center"/>
              <w:rPr>
                <w:color w:val="000000"/>
              </w:rPr>
            </w:pPr>
            <w:r w:rsidRPr="00662ECC">
              <w:rPr>
                <w:color w:val="000000"/>
              </w:rPr>
              <w:t>Native</w:t>
            </w:r>
          </w:p>
        </w:tc>
      </w:tr>
      <w:tr w:rsidR="00990EDC" w:rsidRPr="00662ECC" w14:paraId="60AE202E" w14:textId="77777777" w:rsidTr="004D1AFD">
        <w:trPr>
          <w:trHeight w:val="296"/>
        </w:trPr>
        <w:tc>
          <w:tcPr>
            <w:tcW w:w="1877" w:type="dxa"/>
            <w:tcBorders>
              <w:top w:val="nil"/>
              <w:left w:val="nil"/>
              <w:bottom w:val="nil"/>
              <w:right w:val="nil"/>
            </w:tcBorders>
            <w:shd w:val="clear" w:color="auto" w:fill="auto"/>
            <w:noWrap/>
            <w:vAlign w:val="center"/>
            <w:hideMark/>
          </w:tcPr>
          <w:p w14:paraId="55088AAD" w14:textId="77777777" w:rsidR="00990EDC" w:rsidRPr="00662ECC" w:rsidRDefault="00990EDC" w:rsidP="004D1AFD">
            <w:pPr>
              <w:jc w:val="center"/>
              <w:rPr>
                <w:color w:val="000000"/>
              </w:rPr>
            </w:pPr>
            <w:r w:rsidRPr="00662ECC">
              <w:rPr>
                <w:color w:val="000000"/>
              </w:rPr>
              <w:t>PsiTen</w:t>
            </w:r>
          </w:p>
        </w:tc>
        <w:tc>
          <w:tcPr>
            <w:tcW w:w="4881" w:type="dxa"/>
            <w:tcBorders>
              <w:top w:val="nil"/>
              <w:left w:val="nil"/>
              <w:bottom w:val="nil"/>
              <w:right w:val="nil"/>
            </w:tcBorders>
            <w:shd w:val="clear" w:color="auto" w:fill="auto"/>
            <w:vAlign w:val="center"/>
            <w:hideMark/>
          </w:tcPr>
          <w:p w14:paraId="43BCF1FA" w14:textId="77777777" w:rsidR="00990EDC" w:rsidRPr="00662ECC" w:rsidRDefault="00990EDC" w:rsidP="004D1AFD">
            <w:pPr>
              <w:jc w:val="center"/>
              <w:rPr>
                <w:i/>
                <w:color w:val="000000"/>
              </w:rPr>
            </w:pPr>
            <w:r w:rsidRPr="00662ECC">
              <w:rPr>
                <w:i/>
                <w:color w:val="000000"/>
              </w:rPr>
              <w:t>Psilocarphus tenellus</w:t>
            </w:r>
          </w:p>
        </w:tc>
        <w:tc>
          <w:tcPr>
            <w:tcW w:w="1482" w:type="dxa"/>
            <w:tcBorders>
              <w:top w:val="nil"/>
              <w:left w:val="nil"/>
              <w:bottom w:val="nil"/>
              <w:right w:val="nil"/>
            </w:tcBorders>
            <w:shd w:val="clear" w:color="auto" w:fill="auto"/>
            <w:noWrap/>
            <w:vAlign w:val="center"/>
            <w:hideMark/>
          </w:tcPr>
          <w:p w14:paraId="429BE993"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725C7980" w14:textId="77777777" w:rsidR="00990EDC" w:rsidRPr="00662ECC" w:rsidRDefault="00990EDC" w:rsidP="004D1AFD">
            <w:pPr>
              <w:jc w:val="center"/>
              <w:rPr>
                <w:color w:val="000000"/>
              </w:rPr>
            </w:pPr>
            <w:r w:rsidRPr="00662ECC">
              <w:rPr>
                <w:color w:val="000000"/>
              </w:rPr>
              <w:t>Native</w:t>
            </w:r>
          </w:p>
        </w:tc>
      </w:tr>
      <w:tr w:rsidR="00990EDC" w:rsidRPr="00662ECC" w14:paraId="6E5CEA0A" w14:textId="77777777" w:rsidTr="004D1AFD">
        <w:trPr>
          <w:trHeight w:val="374"/>
        </w:trPr>
        <w:tc>
          <w:tcPr>
            <w:tcW w:w="1877" w:type="dxa"/>
            <w:tcBorders>
              <w:top w:val="nil"/>
              <w:left w:val="nil"/>
              <w:bottom w:val="nil"/>
              <w:right w:val="nil"/>
            </w:tcBorders>
            <w:shd w:val="clear" w:color="auto" w:fill="auto"/>
            <w:noWrap/>
            <w:vAlign w:val="center"/>
            <w:hideMark/>
          </w:tcPr>
          <w:p w14:paraId="13156825" w14:textId="77777777" w:rsidR="00990EDC" w:rsidRPr="00662ECC" w:rsidRDefault="00990EDC" w:rsidP="004D1AFD">
            <w:pPr>
              <w:jc w:val="center"/>
              <w:rPr>
                <w:color w:val="000000"/>
              </w:rPr>
            </w:pPr>
            <w:r w:rsidRPr="00662ECC">
              <w:rPr>
                <w:color w:val="000000"/>
              </w:rPr>
              <w:t>PteDry</w:t>
            </w:r>
          </w:p>
        </w:tc>
        <w:tc>
          <w:tcPr>
            <w:tcW w:w="4881" w:type="dxa"/>
            <w:tcBorders>
              <w:top w:val="nil"/>
              <w:left w:val="nil"/>
              <w:bottom w:val="nil"/>
              <w:right w:val="nil"/>
            </w:tcBorders>
            <w:shd w:val="clear" w:color="auto" w:fill="auto"/>
            <w:vAlign w:val="center"/>
            <w:hideMark/>
          </w:tcPr>
          <w:p w14:paraId="37490857" w14:textId="77777777" w:rsidR="00990EDC" w:rsidRPr="00662ECC" w:rsidRDefault="00990EDC" w:rsidP="004D1AFD">
            <w:pPr>
              <w:jc w:val="center"/>
              <w:rPr>
                <w:i/>
                <w:color w:val="000000"/>
              </w:rPr>
            </w:pPr>
            <w:r w:rsidRPr="00662ECC">
              <w:rPr>
                <w:i/>
                <w:color w:val="000000"/>
              </w:rPr>
              <w:t>Pterostegia drymarioides</w:t>
            </w:r>
          </w:p>
        </w:tc>
        <w:tc>
          <w:tcPr>
            <w:tcW w:w="1482" w:type="dxa"/>
            <w:tcBorders>
              <w:top w:val="nil"/>
              <w:left w:val="nil"/>
              <w:bottom w:val="nil"/>
              <w:right w:val="nil"/>
            </w:tcBorders>
            <w:shd w:val="clear" w:color="auto" w:fill="auto"/>
            <w:noWrap/>
            <w:vAlign w:val="center"/>
            <w:hideMark/>
          </w:tcPr>
          <w:p w14:paraId="07D1D497"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17D55650" w14:textId="77777777" w:rsidR="00990EDC" w:rsidRPr="00662ECC" w:rsidRDefault="00990EDC" w:rsidP="004D1AFD">
            <w:pPr>
              <w:jc w:val="center"/>
              <w:rPr>
                <w:color w:val="000000"/>
              </w:rPr>
            </w:pPr>
            <w:r w:rsidRPr="00662ECC">
              <w:rPr>
                <w:color w:val="000000"/>
              </w:rPr>
              <w:t>Native</w:t>
            </w:r>
          </w:p>
        </w:tc>
      </w:tr>
      <w:tr w:rsidR="00990EDC" w:rsidRPr="00662ECC" w14:paraId="71485E8A" w14:textId="77777777" w:rsidTr="004D1AFD">
        <w:trPr>
          <w:trHeight w:val="296"/>
        </w:trPr>
        <w:tc>
          <w:tcPr>
            <w:tcW w:w="1877" w:type="dxa"/>
            <w:tcBorders>
              <w:top w:val="nil"/>
              <w:left w:val="nil"/>
              <w:bottom w:val="nil"/>
              <w:right w:val="nil"/>
            </w:tcBorders>
            <w:shd w:val="clear" w:color="auto" w:fill="auto"/>
            <w:noWrap/>
            <w:vAlign w:val="center"/>
            <w:hideMark/>
          </w:tcPr>
          <w:p w14:paraId="7D8B7D90" w14:textId="77777777" w:rsidR="00990EDC" w:rsidRPr="00662ECC" w:rsidRDefault="00990EDC" w:rsidP="004D1AFD">
            <w:pPr>
              <w:jc w:val="center"/>
              <w:rPr>
                <w:color w:val="000000"/>
              </w:rPr>
            </w:pPr>
            <w:r w:rsidRPr="00662ECC">
              <w:rPr>
                <w:color w:val="000000"/>
              </w:rPr>
              <w:t>SalApi</w:t>
            </w:r>
          </w:p>
        </w:tc>
        <w:tc>
          <w:tcPr>
            <w:tcW w:w="4881" w:type="dxa"/>
            <w:tcBorders>
              <w:top w:val="nil"/>
              <w:left w:val="nil"/>
              <w:bottom w:val="nil"/>
              <w:right w:val="nil"/>
            </w:tcBorders>
            <w:shd w:val="clear" w:color="auto" w:fill="auto"/>
            <w:vAlign w:val="center"/>
            <w:hideMark/>
          </w:tcPr>
          <w:p w14:paraId="6B5CE7EF" w14:textId="77777777" w:rsidR="00990EDC" w:rsidRPr="00662ECC" w:rsidRDefault="00990EDC" w:rsidP="004D1AFD">
            <w:pPr>
              <w:jc w:val="center"/>
              <w:rPr>
                <w:i/>
                <w:color w:val="000000"/>
              </w:rPr>
            </w:pPr>
            <w:r w:rsidRPr="00662ECC">
              <w:rPr>
                <w:i/>
                <w:color w:val="000000"/>
              </w:rPr>
              <w:t>Salvia apiana</w:t>
            </w:r>
          </w:p>
        </w:tc>
        <w:tc>
          <w:tcPr>
            <w:tcW w:w="1482" w:type="dxa"/>
            <w:tcBorders>
              <w:top w:val="nil"/>
              <w:left w:val="nil"/>
              <w:bottom w:val="nil"/>
              <w:right w:val="nil"/>
            </w:tcBorders>
            <w:shd w:val="clear" w:color="auto" w:fill="auto"/>
            <w:noWrap/>
            <w:vAlign w:val="center"/>
            <w:hideMark/>
          </w:tcPr>
          <w:p w14:paraId="663AA7F2" w14:textId="77777777" w:rsidR="00990EDC" w:rsidRPr="00662ECC" w:rsidRDefault="00990EDC" w:rsidP="004D1AFD">
            <w:pPr>
              <w:jc w:val="center"/>
              <w:rPr>
                <w:color w:val="000000"/>
              </w:rPr>
            </w:pPr>
            <w:r w:rsidRPr="00662ECC">
              <w:rPr>
                <w:color w:val="000000"/>
              </w:rPr>
              <w:t>Shrub</w:t>
            </w:r>
          </w:p>
        </w:tc>
        <w:tc>
          <w:tcPr>
            <w:tcW w:w="1482" w:type="dxa"/>
            <w:tcBorders>
              <w:top w:val="nil"/>
              <w:left w:val="nil"/>
              <w:bottom w:val="nil"/>
              <w:right w:val="nil"/>
            </w:tcBorders>
            <w:shd w:val="clear" w:color="auto" w:fill="auto"/>
            <w:noWrap/>
            <w:vAlign w:val="center"/>
            <w:hideMark/>
          </w:tcPr>
          <w:p w14:paraId="7349CCF2" w14:textId="77777777" w:rsidR="00990EDC" w:rsidRPr="00662ECC" w:rsidRDefault="00990EDC" w:rsidP="004D1AFD">
            <w:pPr>
              <w:jc w:val="center"/>
              <w:rPr>
                <w:color w:val="000000"/>
              </w:rPr>
            </w:pPr>
            <w:r w:rsidRPr="00662ECC">
              <w:rPr>
                <w:color w:val="000000"/>
              </w:rPr>
              <w:t>Native</w:t>
            </w:r>
          </w:p>
        </w:tc>
      </w:tr>
      <w:tr w:rsidR="00990EDC" w:rsidRPr="00662ECC" w14:paraId="78A961DA" w14:textId="77777777" w:rsidTr="004D1AFD">
        <w:trPr>
          <w:trHeight w:val="296"/>
        </w:trPr>
        <w:tc>
          <w:tcPr>
            <w:tcW w:w="1877" w:type="dxa"/>
            <w:tcBorders>
              <w:top w:val="nil"/>
              <w:left w:val="nil"/>
              <w:bottom w:val="nil"/>
              <w:right w:val="nil"/>
            </w:tcBorders>
            <w:shd w:val="clear" w:color="auto" w:fill="auto"/>
            <w:noWrap/>
            <w:vAlign w:val="center"/>
            <w:hideMark/>
          </w:tcPr>
          <w:p w14:paraId="005FD371" w14:textId="77777777" w:rsidR="00990EDC" w:rsidRPr="00662ECC" w:rsidRDefault="00990EDC" w:rsidP="004D1AFD">
            <w:pPr>
              <w:jc w:val="center"/>
              <w:rPr>
                <w:color w:val="000000"/>
              </w:rPr>
            </w:pPr>
            <w:r w:rsidRPr="00662ECC">
              <w:rPr>
                <w:color w:val="000000"/>
              </w:rPr>
              <w:t>SchBar</w:t>
            </w:r>
          </w:p>
        </w:tc>
        <w:tc>
          <w:tcPr>
            <w:tcW w:w="4881" w:type="dxa"/>
            <w:tcBorders>
              <w:top w:val="nil"/>
              <w:left w:val="nil"/>
              <w:bottom w:val="nil"/>
              <w:right w:val="nil"/>
            </w:tcBorders>
            <w:shd w:val="clear" w:color="auto" w:fill="auto"/>
            <w:vAlign w:val="center"/>
            <w:hideMark/>
          </w:tcPr>
          <w:p w14:paraId="773F3A8A" w14:textId="77777777" w:rsidR="00990EDC" w:rsidRPr="00662ECC" w:rsidRDefault="00990EDC" w:rsidP="004D1AFD">
            <w:pPr>
              <w:jc w:val="center"/>
              <w:rPr>
                <w:i/>
                <w:color w:val="000000"/>
              </w:rPr>
            </w:pPr>
            <w:r w:rsidRPr="00662ECC">
              <w:rPr>
                <w:i/>
                <w:color w:val="000000"/>
              </w:rPr>
              <w:t>Schismus barbatus</w:t>
            </w:r>
          </w:p>
        </w:tc>
        <w:tc>
          <w:tcPr>
            <w:tcW w:w="1482" w:type="dxa"/>
            <w:tcBorders>
              <w:top w:val="nil"/>
              <w:left w:val="nil"/>
              <w:bottom w:val="nil"/>
              <w:right w:val="nil"/>
            </w:tcBorders>
            <w:shd w:val="clear" w:color="auto" w:fill="auto"/>
            <w:noWrap/>
            <w:vAlign w:val="center"/>
            <w:hideMark/>
          </w:tcPr>
          <w:p w14:paraId="4FB5AB95" w14:textId="77777777" w:rsidR="00990EDC" w:rsidRPr="00662ECC" w:rsidRDefault="00990EDC" w:rsidP="004D1AFD">
            <w:pPr>
              <w:jc w:val="center"/>
              <w:rPr>
                <w:color w:val="000000"/>
              </w:rPr>
            </w:pPr>
            <w:r w:rsidRPr="00662ECC">
              <w:rPr>
                <w:color w:val="000000"/>
              </w:rPr>
              <w:t>Grass</w:t>
            </w:r>
          </w:p>
        </w:tc>
        <w:tc>
          <w:tcPr>
            <w:tcW w:w="1482" w:type="dxa"/>
            <w:tcBorders>
              <w:top w:val="nil"/>
              <w:left w:val="nil"/>
              <w:bottom w:val="nil"/>
              <w:right w:val="nil"/>
            </w:tcBorders>
            <w:shd w:val="clear" w:color="auto" w:fill="auto"/>
            <w:noWrap/>
            <w:vAlign w:val="center"/>
            <w:hideMark/>
          </w:tcPr>
          <w:p w14:paraId="07844721" w14:textId="77777777" w:rsidR="00990EDC" w:rsidRPr="00662ECC" w:rsidRDefault="00990EDC" w:rsidP="004D1AFD">
            <w:pPr>
              <w:jc w:val="center"/>
              <w:rPr>
                <w:color w:val="000000"/>
              </w:rPr>
            </w:pPr>
            <w:r w:rsidRPr="00662ECC">
              <w:rPr>
                <w:color w:val="000000"/>
              </w:rPr>
              <w:t>Exotic</w:t>
            </w:r>
          </w:p>
        </w:tc>
      </w:tr>
      <w:tr w:rsidR="00990EDC" w:rsidRPr="00662ECC" w14:paraId="0619D0A0" w14:textId="77777777" w:rsidTr="004D1AFD">
        <w:trPr>
          <w:trHeight w:val="296"/>
        </w:trPr>
        <w:tc>
          <w:tcPr>
            <w:tcW w:w="1877" w:type="dxa"/>
            <w:tcBorders>
              <w:top w:val="nil"/>
              <w:left w:val="nil"/>
              <w:bottom w:val="nil"/>
              <w:right w:val="nil"/>
            </w:tcBorders>
            <w:shd w:val="clear" w:color="auto" w:fill="auto"/>
            <w:noWrap/>
            <w:vAlign w:val="center"/>
            <w:hideMark/>
          </w:tcPr>
          <w:p w14:paraId="151BD020" w14:textId="77777777" w:rsidR="00990EDC" w:rsidRPr="00662ECC" w:rsidRDefault="00990EDC" w:rsidP="004D1AFD">
            <w:pPr>
              <w:jc w:val="center"/>
              <w:rPr>
                <w:color w:val="000000"/>
              </w:rPr>
            </w:pPr>
            <w:r w:rsidRPr="00662ECC">
              <w:rPr>
                <w:color w:val="000000"/>
              </w:rPr>
              <w:t>SelCin</w:t>
            </w:r>
          </w:p>
        </w:tc>
        <w:tc>
          <w:tcPr>
            <w:tcW w:w="4881" w:type="dxa"/>
            <w:tcBorders>
              <w:top w:val="nil"/>
              <w:left w:val="nil"/>
              <w:bottom w:val="nil"/>
              <w:right w:val="nil"/>
            </w:tcBorders>
            <w:shd w:val="clear" w:color="auto" w:fill="auto"/>
            <w:vAlign w:val="center"/>
            <w:hideMark/>
          </w:tcPr>
          <w:p w14:paraId="670C0CB3" w14:textId="77777777" w:rsidR="00990EDC" w:rsidRPr="00662ECC" w:rsidRDefault="00990EDC" w:rsidP="004D1AFD">
            <w:pPr>
              <w:jc w:val="center"/>
              <w:rPr>
                <w:i/>
                <w:color w:val="000000"/>
              </w:rPr>
            </w:pPr>
            <w:r w:rsidRPr="00662ECC">
              <w:rPr>
                <w:i/>
                <w:color w:val="000000"/>
              </w:rPr>
              <w:t>Selaginella cinerastins</w:t>
            </w:r>
          </w:p>
        </w:tc>
        <w:tc>
          <w:tcPr>
            <w:tcW w:w="1482" w:type="dxa"/>
            <w:tcBorders>
              <w:top w:val="nil"/>
              <w:left w:val="nil"/>
              <w:bottom w:val="nil"/>
              <w:right w:val="nil"/>
            </w:tcBorders>
            <w:shd w:val="clear" w:color="auto" w:fill="auto"/>
            <w:noWrap/>
            <w:vAlign w:val="center"/>
            <w:hideMark/>
          </w:tcPr>
          <w:p w14:paraId="54502E41" w14:textId="77777777" w:rsidR="00990EDC" w:rsidRPr="00662ECC" w:rsidRDefault="00990EDC" w:rsidP="004D1AFD">
            <w:pPr>
              <w:jc w:val="center"/>
              <w:rPr>
                <w:color w:val="000000"/>
              </w:rPr>
            </w:pPr>
            <w:r w:rsidRPr="00662ECC">
              <w:rPr>
                <w:color w:val="000000"/>
              </w:rPr>
              <w:t>Cover</w:t>
            </w:r>
          </w:p>
        </w:tc>
        <w:tc>
          <w:tcPr>
            <w:tcW w:w="1482" w:type="dxa"/>
            <w:tcBorders>
              <w:top w:val="nil"/>
              <w:left w:val="nil"/>
              <w:bottom w:val="nil"/>
              <w:right w:val="nil"/>
            </w:tcBorders>
            <w:shd w:val="clear" w:color="auto" w:fill="auto"/>
            <w:noWrap/>
            <w:vAlign w:val="center"/>
            <w:hideMark/>
          </w:tcPr>
          <w:p w14:paraId="230B5DCA" w14:textId="77777777" w:rsidR="00990EDC" w:rsidRPr="00662ECC" w:rsidRDefault="00990EDC" w:rsidP="004D1AFD">
            <w:pPr>
              <w:jc w:val="center"/>
              <w:rPr>
                <w:color w:val="000000"/>
              </w:rPr>
            </w:pPr>
            <w:r w:rsidRPr="00662ECC">
              <w:rPr>
                <w:color w:val="000000"/>
              </w:rPr>
              <w:t>Native</w:t>
            </w:r>
          </w:p>
        </w:tc>
      </w:tr>
      <w:tr w:rsidR="00990EDC" w:rsidRPr="00662ECC" w14:paraId="43CE5A1E" w14:textId="77777777" w:rsidTr="004D1AFD">
        <w:trPr>
          <w:trHeight w:val="296"/>
        </w:trPr>
        <w:tc>
          <w:tcPr>
            <w:tcW w:w="1877" w:type="dxa"/>
            <w:tcBorders>
              <w:top w:val="nil"/>
              <w:left w:val="nil"/>
              <w:bottom w:val="nil"/>
              <w:right w:val="nil"/>
            </w:tcBorders>
            <w:shd w:val="clear" w:color="auto" w:fill="auto"/>
            <w:noWrap/>
            <w:vAlign w:val="center"/>
            <w:hideMark/>
          </w:tcPr>
          <w:p w14:paraId="27652D1E" w14:textId="77777777" w:rsidR="00990EDC" w:rsidRPr="00662ECC" w:rsidRDefault="00990EDC" w:rsidP="004D1AFD">
            <w:pPr>
              <w:jc w:val="center"/>
              <w:rPr>
                <w:color w:val="000000"/>
              </w:rPr>
            </w:pPr>
            <w:r w:rsidRPr="00662ECC">
              <w:rPr>
                <w:color w:val="000000"/>
              </w:rPr>
              <w:t>SenCal</w:t>
            </w:r>
          </w:p>
        </w:tc>
        <w:tc>
          <w:tcPr>
            <w:tcW w:w="4881" w:type="dxa"/>
            <w:tcBorders>
              <w:top w:val="nil"/>
              <w:left w:val="nil"/>
              <w:bottom w:val="nil"/>
              <w:right w:val="nil"/>
            </w:tcBorders>
            <w:shd w:val="clear" w:color="auto" w:fill="auto"/>
            <w:vAlign w:val="center"/>
            <w:hideMark/>
          </w:tcPr>
          <w:p w14:paraId="6F80AB11" w14:textId="77777777" w:rsidR="00990EDC" w:rsidRPr="00662ECC" w:rsidRDefault="00990EDC" w:rsidP="004D1AFD">
            <w:pPr>
              <w:jc w:val="center"/>
              <w:rPr>
                <w:i/>
                <w:color w:val="000000"/>
              </w:rPr>
            </w:pPr>
            <w:r w:rsidRPr="00662ECC">
              <w:rPr>
                <w:i/>
                <w:color w:val="000000"/>
              </w:rPr>
              <w:t>Senecio californicus</w:t>
            </w:r>
          </w:p>
        </w:tc>
        <w:tc>
          <w:tcPr>
            <w:tcW w:w="1482" w:type="dxa"/>
            <w:tcBorders>
              <w:top w:val="nil"/>
              <w:left w:val="nil"/>
              <w:bottom w:val="nil"/>
              <w:right w:val="nil"/>
            </w:tcBorders>
            <w:shd w:val="clear" w:color="auto" w:fill="auto"/>
            <w:noWrap/>
            <w:vAlign w:val="center"/>
            <w:hideMark/>
          </w:tcPr>
          <w:p w14:paraId="362F9CD8"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5BA0D313" w14:textId="77777777" w:rsidR="00990EDC" w:rsidRPr="00662ECC" w:rsidRDefault="00990EDC" w:rsidP="004D1AFD">
            <w:pPr>
              <w:jc w:val="center"/>
              <w:rPr>
                <w:color w:val="000000"/>
              </w:rPr>
            </w:pPr>
            <w:r w:rsidRPr="00662ECC">
              <w:rPr>
                <w:color w:val="000000"/>
              </w:rPr>
              <w:t>Native</w:t>
            </w:r>
          </w:p>
        </w:tc>
      </w:tr>
      <w:tr w:rsidR="00990EDC" w:rsidRPr="00662ECC" w14:paraId="546FE06F" w14:textId="77777777" w:rsidTr="004D1AFD">
        <w:trPr>
          <w:trHeight w:val="296"/>
        </w:trPr>
        <w:tc>
          <w:tcPr>
            <w:tcW w:w="1877" w:type="dxa"/>
            <w:tcBorders>
              <w:top w:val="nil"/>
              <w:left w:val="nil"/>
              <w:bottom w:val="nil"/>
              <w:right w:val="nil"/>
            </w:tcBorders>
            <w:shd w:val="clear" w:color="auto" w:fill="auto"/>
            <w:noWrap/>
            <w:vAlign w:val="center"/>
            <w:hideMark/>
          </w:tcPr>
          <w:p w14:paraId="5E63FF0C" w14:textId="77777777" w:rsidR="00990EDC" w:rsidRPr="00662ECC" w:rsidRDefault="00990EDC" w:rsidP="004D1AFD">
            <w:pPr>
              <w:jc w:val="center"/>
              <w:rPr>
                <w:color w:val="000000"/>
              </w:rPr>
            </w:pPr>
            <w:r w:rsidRPr="00662ECC">
              <w:rPr>
                <w:color w:val="000000"/>
              </w:rPr>
              <w:t>SilGal</w:t>
            </w:r>
          </w:p>
        </w:tc>
        <w:tc>
          <w:tcPr>
            <w:tcW w:w="4881" w:type="dxa"/>
            <w:tcBorders>
              <w:top w:val="nil"/>
              <w:left w:val="nil"/>
              <w:bottom w:val="nil"/>
              <w:right w:val="nil"/>
            </w:tcBorders>
            <w:shd w:val="clear" w:color="auto" w:fill="auto"/>
            <w:vAlign w:val="center"/>
            <w:hideMark/>
          </w:tcPr>
          <w:p w14:paraId="3D3C5A82" w14:textId="77777777" w:rsidR="00990EDC" w:rsidRPr="00662ECC" w:rsidRDefault="00990EDC" w:rsidP="004D1AFD">
            <w:pPr>
              <w:jc w:val="center"/>
              <w:rPr>
                <w:i/>
                <w:color w:val="000000"/>
              </w:rPr>
            </w:pPr>
            <w:r w:rsidRPr="00662ECC">
              <w:rPr>
                <w:i/>
                <w:color w:val="000000"/>
              </w:rPr>
              <w:t>Silene gallica</w:t>
            </w:r>
          </w:p>
        </w:tc>
        <w:tc>
          <w:tcPr>
            <w:tcW w:w="1482" w:type="dxa"/>
            <w:tcBorders>
              <w:top w:val="nil"/>
              <w:left w:val="nil"/>
              <w:bottom w:val="nil"/>
              <w:right w:val="nil"/>
            </w:tcBorders>
            <w:shd w:val="clear" w:color="auto" w:fill="auto"/>
            <w:noWrap/>
            <w:vAlign w:val="center"/>
            <w:hideMark/>
          </w:tcPr>
          <w:p w14:paraId="4F68FD53"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09CB39AA" w14:textId="77777777" w:rsidR="00990EDC" w:rsidRPr="00662ECC" w:rsidRDefault="00990EDC" w:rsidP="004D1AFD">
            <w:pPr>
              <w:jc w:val="center"/>
              <w:rPr>
                <w:color w:val="000000"/>
              </w:rPr>
            </w:pPr>
            <w:r w:rsidRPr="00662ECC">
              <w:rPr>
                <w:color w:val="000000"/>
              </w:rPr>
              <w:t>Exotic</w:t>
            </w:r>
          </w:p>
        </w:tc>
      </w:tr>
      <w:tr w:rsidR="00990EDC" w:rsidRPr="00662ECC" w14:paraId="6A4630CB" w14:textId="77777777" w:rsidTr="004D1AFD">
        <w:trPr>
          <w:trHeight w:val="296"/>
        </w:trPr>
        <w:tc>
          <w:tcPr>
            <w:tcW w:w="1877" w:type="dxa"/>
            <w:tcBorders>
              <w:top w:val="nil"/>
              <w:left w:val="nil"/>
              <w:bottom w:val="nil"/>
              <w:right w:val="nil"/>
            </w:tcBorders>
            <w:shd w:val="clear" w:color="auto" w:fill="auto"/>
            <w:noWrap/>
            <w:vAlign w:val="center"/>
            <w:hideMark/>
          </w:tcPr>
          <w:p w14:paraId="6301EC92" w14:textId="77777777" w:rsidR="00990EDC" w:rsidRPr="00662ECC" w:rsidRDefault="00990EDC" w:rsidP="004D1AFD">
            <w:pPr>
              <w:jc w:val="center"/>
              <w:rPr>
                <w:color w:val="000000"/>
              </w:rPr>
            </w:pPr>
            <w:r w:rsidRPr="00662ECC">
              <w:rPr>
                <w:color w:val="000000"/>
              </w:rPr>
              <w:t>SonAsp</w:t>
            </w:r>
          </w:p>
        </w:tc>
        <w:tc>
          <w:tcPr>
            <w:tcW w:w="4881" w:type="dxa"/>
            <w:tcBorders>
              <w:top w:val="nil"/>
              <w:left w:val="nil"/>
              <w:bottom w:val="nil"/>
              <w:right w:val="nil"/>
            </w:tcBorders>
            <w:shd w:val="clear" w:color="auto" w:fill="auto"/>
            <w:vAlign w:val="center"/>
            <w:hideMark/>
          </w:tcPr>
          <w:p w14:paraId="5BDD8C9B" w14:textId="77777777" w:rsidR="00990EDC" w:rsidRPr="00662ECC" w:rsidRDefault="00990EDC" w:rsidP="004D1AFD">
            <w:pPr>
              <w:jc w:val="center"/>
              <w:rPr>
                <w:i/>
                <w:color w:val="000000"/>
              </w:rPr>
            </w:pPr>
            <w:r w:rsidRPr="00662ECC">
              <w:rPr>
                <w:i/>
                <w:color w:val="000000"/>
              </w:rPr>
              <w:t>Sonchus asper</w:t>
            </w:r>
          </w:p>
        </w:tc>
        <w:tc>
          <w:tcPr>
            <w:tcW w:w="1482" w:type="dxa"/>
            <w:tcBorders>
              <w:top w:val="nil"/>
              <w:left w:val="nil"/>
              <w:bottom w:val="nil"/>
              <w:right w:val="nil"/>
            </w:tcBorders>
            <w:shd w:val="clear" w:color="auto" w:fill="auto"/>
            <w:noWrap/>
            <w:vAlign w:val="center"/>
            <w:hideMark/>
          </w:tcPr>
          <w:p w14:paraId="5D6801E7"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7A1DF4D3" w14:textId="77777777" w:rsidR="00990EDC" w:rsidRPr="00662ECC" w:rsidRDefault="00990EDC" w:rsidP="004D1AFD">
            <w:pPr>
              <w:jc w:val="center"/>
              <w:rPr>
                <w:color w:val="000000"/>
              </w:rPr>
            </w:pPr>
            <w:r w:rsidRPr="00662ECC">
              <w:rPr>
                <w:color w:val="000000"/>
              </w:rPr>
              <w:t>Exotic</w:t>
            </w:r>
          </w:p>
        </w:tc>
      </w:tr>
      <w:tr w:rsidR="00990EDC" w:rsidRPr="00662ECC" w14:paraId="4A5A3FFB" w14:textId="77777777" w:rsidTr="004D1AFD">
        <w:trPr>
          <w:trHeight w:val="296"/>
        </w:trPr>
        <w:tc>
          <w:tcPr>
            <w:tcW w:w="1877" w:type="dxa"/>
            <w:tcBorders>
              <w:top w:val="nil"/>
              <w:left w:val="nil"/>
              <w:bottom w:val="nil"/>
              <w:right w:val="nil"/>
            </w:tcBorders>
            <w:shd w:val="clear" w:color="auto" w:fill="auto"/>
            <w:noWrap/>
            <w:vAlign w:val="center"/>
            <w:hideMark/>
          </w:tcPr>
          <w:p w14:paraId="21CADC8D" w14:textId="77777777" w:rsidR="00990EDC" w:rsidRPr="00662ECC" w:rsidRDefault="00990EDC" w:rsidP="004D1AFD">
            <w:pPr>
              <w:jc w:val="center"/>
              <w:rPr>
                <w:color w:val="000000"/>
              </w:rPr>
            </w:pPr>
            <w:r w:rsidRPr="00662ECC">
              <w:rPr>
                <w:color w:val="000000"/>
              </w:rPr>
              <w:t>SonOle</w:t>
            </w:r>
          </w:p>
        </w:tc>
        <w:tc>
          <w:tcPr>
            <w:tcW w:w="4881" w:type="dxa"/>
            <w:tcBorders>
              <w:top w:val="nil"/>
              <w:left w:val="nil"/>
              <w:bottom w:val="nil"/>
              <w:right w:val="nil"/>
            </w:tcBorders>
            <w:shd w:val="clear" w:color="auto" w:fill="auto"/>
            <w:vAlign w:val="center"/>
            <w:hideMark/>
          </w:tcPr>
          <w:p w14:paraId="7E7BC9E9" w14:textId="77777777" w:rsidR="00990EDC" w:rsidRPr="00662ECC" w:rsidRDefault="00990EDC" w:rsidP="004D1AFD">
            <w:pPr>
              <w:jc w:val="center"/>
              <w:rPr>
                <w:i/>
                <w:color w:val="000000"/>
              </w:rPr>
            </w:pPr>
            <w:r w:rsidRPr="00662ECC">
              <w:rPr>
                <w:i/>
                <w:color w:val="000000"/>
              </w:rPr>
              <w:t>Sonchus oleraceus</w:t>
            </w:r>
          </w:p>
        </w:tc>
        <w:tc>
          <w:tcPr>
            <w:tcW w:w="1482" w:type="dxa"/>
            <w:tcBorders>
              <w:top w:val="nil"/>
              <w:left w:val="nil"/>
              <w:bottom w:val="nil"/>
              <w:right w:val="nil"/>
            </w:tcBorders>
            <w:shd w:val="clear" w:color="auto" w:fill="auto"/>
            <w:noWrap/>
            <w:vAlign w:val="center"/>
            <w:hideMark/>
          </w:tcPr>
          <w:p w14:paraId="6DFDF4CA"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42A4E10B" w14:textId="77777777" w:rsidR="00990EDC" w:rsidRPr="00662ECC" w:rsidRDefault="00990EDC" w:rsidP="004D1AFD">
            <w:pPr>
              <w:jc w:val="center"/>
              <w:rPr>
                <w:color w:val="000000"/>
              </w:rPr>
            </w:pPr>
            <w:r w:rsidRPr="00662ECC">
              <w:rPr>
                <w:color w:val="000000"/>
              </w:rPr>
              <w:t>Exotic</w:t>
            </w:r>
          </w:p>
        </w:tc>
      </w:tr>
      <w:tr w:rsidR="00990EDC" w:rsidRPr="00662ECC" w14:paraId="0B43C15D" w14:textId="77777777" w:rsidTr="004D1AFD">
        <w:trPr>
          <w:trHeight w:val="296"/>
        </w:trPr>
        <w:tc>
          <w:tcPr>
            <w:tcW w:w="1877" w:type="dxa"/>
            <w:tcBorders>
              <w:top w:val="nil"/>
              <w:left w:val="nil"/>
              <w:bottom w:val="nil"/>
              <w:right w:val="nil"/>
            </w:tcBorders>
            <w:shd w:val="clear" w:color="auto" w:fill="auto"/>
            <w:noWrap/>
            <w:vAlign w:val="center"/>
            <w:hideMark/>
          </w:tcPr>
          <w:p w14:paraId="035569FD" w14:textId="77777777" w:rsidR="00990EDC" w:rsidRPr="00662ECC" w:rsidRDefault="00990EDC" w:rsidP="004D1AFD">
            <w:pPr>
              <w:jc w:val="center"/>
              <w:rPr>
                <w:color w:val="000000"/>
              </w:rPr>
            </w:pPr>
            <w:r w:rsidRPr="00662ECC">
              <w:rPr>
                <w:color w:val="000000"/>
              </w:rPr>
              <w:t>Stepha Sp.</w:t>
            </w:r>
          </w:p>
        </w:tc>
        <w:tc>
          <w:tcPr>
            <w:tcW w:w="4881" w:type="dxa"/>
            <w:tcBorders>
              <w:top w:val="nil"/>
              <w:left w:val="nil"/>
              <w:bottom w:val="nil"/>
              <w:right w:val="nil"/>
            </w:tcBorders>
            <w:shd w:val="clear" w:color="auto" w:fill="auto"/>
            <w:vAlign w:val="center"/>
            <w:hideMark/>
          </w:tcPr>
          <w:p w14:paraId="7ECFAE4D" w14:textId="77777777" w:rsidR="00990EDC" w:rsidRPr="00662ECC" w:rsidRDefault="00990EDC" w:rsidP="004D1AFD">
            <w:pPr>
              <w:jc w:val="center"/>
              <w:rPr>
                <w:i/>
                <w:color w:val="000000"/>
              </w:rPr>
            </w:pPr>
            <w:r w:rsidRPr="00662ECC">
              <w:rPr>
                <w:i/>
                <w:color w:val="000000"/>
              </w:rPr>
              <w:t>Stephanomeria species</w:t>
            </w:r>
          </w:p>
        </w:tc>
        <w:tc>
          <w:tcPr>
            <w:tcW w:w="1482" w:type="dxa"/>
            <w:tcBorders>
              <w:top w:val="nil"/>
              <w:left w:val="nil"/>
              <w:bottom w:val="nil"/>
              <w:right w:val="nil"/>
            </w:tcBorders>
            <w:shd w:val="clear" w:color="auto" w:fill="auto"/>
            <w:noWrap/>
            <w:vAlign w:val="center"/>
            <w:hideMark/>
          </w:tcPr>
          <w:p w14:paraId="005EC44D"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4E9D7FFC" w14:textId="77777777" w:rsidR="00990EDC" w:rsidRPr="00662ECC" w:rsidRDefault="00990EDC" w:rsidP="004D1AFD">
            <w:pPr>
              <w:jc w:val="center"/>
              <w:rPr>
                <w:color w:val="000000"/>
              </w:rPr>
            </w:pPr>
            <w:r w:rsidRPr="00662ECC">
              <w:rPr>
                <w:color w:val="000000"/>
              </w:rPr>
              <w:t>Native</w:t>
            </w:r>
          </w:p>
        </w:tc>
      </w:tr>
      <w:tr w:rsidR="00990EDC" w:rsidRPr="00662ECC" w14:paraId="187AB14A" w14:textId="77777777" w:rsidTr="004D1AFD">
        <w:trPr>
          <w:trHeight w:val="296"/>
        </w:trPr>
        <w:tc>
          <w:tcPr>
            <w:tcW w:w="1877" w:type="dxa"/>
            <w:tcBorders>
              <w:top w:val="nil"/>
              <w:left w:val="nil"/>
              <w:bottom w:val="nil"/>
              <w:right w:val="nil"/>
            </w:tcBorders>
            <w:shd w:val="clear" w:color="auto" w:fill="auto"/>
            <w:noWrap/>
            <w:vAlign w:val="center"/>
            <w:hideMark/>
          </w:tcPr>
          <w:p w14:paraId="415DD458" w14:textId="77777777" w:rsidR="00990EDC" w:rsidRPr="00662ECC" w:rsidRDefault="00990EDC" w:rsidP="004D1AFD">
            <w:pPr>
              <w:jc w:val="center"/>
              <w:rPr>
                <w:color w:val="000000"/>
              </w:rPr>
            </w:pPr>
            <w:r w:rsidRPr="00662ECC">
              <w:rPr>
                <w:color w:val="000000"/>
              </w:rPr>
              <w:t>TriLan</w:t>
            </w:r>
          </w:p>
        </w:tc>
        <w:tc>
          <w:tcPr>
            <w:tcW w:w="4881" w:type="dxa"/>
            <w:tcBorders>
              <w:top w:val="nil"/>
              <w:left w:val="nil"/>
              <w:bottom w:val="nil"/>
              <w:right w:val="nil"/>
            </w:tcBorders>
            <w:shd w:val="clear" w:color="auto" w:fill="auto"/>
            <w:vAlign w:val="center"/>
            <w:hideMark/>
          </w:tcPr>
          <w:p w14:paraId="47A7F95A" w14:textId="77777777" w:rsidR="00990EDC" w:rsidRPr="00662ECC" w:rsidRDefault="00990EDC" w:rsidP="004D1AFD">
            <w:pPr>
              <w:jc w:val="center"/>
              <w:rPr>
                <w:i/>
                <w:color w:val="000000"/>
              </w:rPr>
            </w:pPr>
            <w:r w:rsidRPr="00662ECC">
              <w:rPr>
                <w:i/>
                <w:color w:val="000000"/>
              </w:rPr>
              <w:t>Trichostema lanatum</w:t>
            </w:r>
          </w:p>
        </w:tc>
        <w:tc>
          <w:tcPr>
            <w:tcW w:w="1482" w:type="dxa"/>
            <w:tcBorders>
              <w:top w:val="nil"/>
              <w:left w:val="nil"/>
              <w:bottom w:val="nil"/>
              <w:right w:val="nil"/>
            </w:tcBorders>
            <w:shd w:val="clear" w:color="auto" w:fill="auto"/>
            <w:noWrap/>
            <w:vAlign w:val="center"/>
            <w:hideMark/>
          </w:tcPr>
          <w:p w14:paraId="1215D32E"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6A534B3F" w14:textId="77777777" w:rsidR="00990EDC" w:rsidRPr="00662ECC" w:rsidRDefault="00990EDC" w:rsidP="004D1AFD">
            <w:pPr>
              <w:jc w:val="center"/>
              <w:rPr>
                <w:color w:val="000000"/>
              </w:rPr>
            </w:pPr>
            <w:r w:rsidRPr="00662ECC">
              <w:rPr>
                <w:color w:val="000000"/>
              </w:rPr>
              <w:t>Native</w:t>
            </w:r>
          </w:p>
        </w:tc>
      </w:tr>
      <w:tr w:rsidR="00990EDC" w:rsidRPr="00662ECC" w14:paraId="2D480CCD" w14:textId="77777777" w:rsidTr="004D1AFD">
        <w:trPr>
          <w:trHeight w:val="296"/>
        </w:trPr>
        <w:tc>
          <w:tcPr>
            <w:tcW w:w="1877" w:type="dxa"/>
            <w:tcBorders>
              <w:top w:val="nil"/>
              <w:left w:val="nil"/>
              <w:bottom w:val="nil"/>
              <w:right w:val="nil"/>
            </w:tcBorders>
            <w:shd w:val="clear" w:color="auto" w:fill="auto"/>
            <w:noWrap/>
            <w:vAlign w:val="center"/>
            <w:hideMark/>
          </w:tcPr>
          <w:p w14:paraId="35F031F6" w14:textId="77777777" w:rsidR="00990EDC" w:rsidRPr="00662ECC" w:rsidRDefault="00990EDC" w:rsidP="004D1AFD">
            <w:pPr>
              <w:jc w:val="center"/>
              <w:rPr>
                <w:color w:val="000000"/>
              </w:rPr>
            </w:pPr>
            <w:r w:rsidRPr="00662ECC">
              <w:rPr>
                <w:color w:val="000000"/>
              </w:rPr>
              <w:t>VioPed</w:t>
            </w:r>
          </w:p>
        </w:tc>
        <w:tc>
          <w:tcPr>
            <w:tcW w:w="4881" w:type="dxa"/>
            <w:tcBorders>
              <w:top w:val="nil"/>
              <w:left w:val="nil"/>
              <w:bottom w:val="nil"/>
              <w:right w:val="nil"/>
            </w:tcBorders>
            <w:shd w:val="clear" w:color="auto" w:fill="auto"/>
            <w:vAlign w:val="center"/>
            <w:hideMark/>
          </w:tcPr>
          <w:p w14:paraId="5AB9682F" w14:textId="77777777" w:rsidR="00990EDC" w:rsidRPr="00662ECC" w:rsidRDefault="00990EDC" w:rsidP="004D1AFD">
            <w:pPr>
              <w:jc w:val="center"/>
              <w:rPr>
                <w:i/>
                <w:color w:val="000000"/>
              </w:rPr>
            </w:pPr>
            <w:r w:rsidRPr="00662ECC">
              <w:rPr>
                <w:i/>
                <w:color w:val="000000"/>
              </w:rPr>
              <w:t>Viola penculata</w:t>
            </w:r>
          </w:p>
        </w:tc>
        <w:tc>
          <w:tcPr>
            <w:tcW w:w="1482" w:type="dxa"/>
            <w:tcBorders>
              <w:top w:val="nil"/>
              <w:left w:val="nil"/>
              <w:bottom w:val="nil"/>
              <w:right w:val="nil"/>
            </w:tcBorders>
            <w:shd w:val="clear" w:color="auto" w:fill="auto"/>
            <w:noWrap/>
            <w:vAlign w:val="center"/>
            <w:hideMark/>
          </w:tcPr>
          <w:p w14:paraId="15DEA74C"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nil"/>
              <w:right w:val="nil"/>
            </w:tcBorders>
            <w:shd w:val="clear" w:color="auto" w:fill="auto"/>
            <w:noWrap/>
            <w:vAlign w:val="center"/>
            <w:hideMark/>
          </w:tcPr>
          <w:p w14:paraId="19C4C862" w14:textId="77777777" w:rsidR="00990EDC" w:rsidRPr="00662ECC" w:rsidRDefault="00990EDC" w:rsidP="004D1AFD">
            <w:pPr>
              <w:jc w:val="center"/>
              <w:rPr>
                <w:color w:val="000000"/>
              </w:rPr>
            </w:pPr>
            <w:r w:rsidRPr="00662ECC">
              <w:rPr>
                <w:color w:val="000000"/>
              </w:rPr>
              <w:t>Native</w:t>
            </w:r>
          </w:p>
        </w:tc>
      </w:tr>
      <w:tr w:rsidR="00990EDC" w:rsidRPr="00662ECC" w14:paraId="4DF8E95E" w14:textId="77777777" w:rsidTr="004D1AFD">
        <w:trPr>
          <w:trHeight w:val="314"/>
        </w:trPr>
        <w:tc>
          <w:tcPr>
            <w:tcW w:w="1877" w:type="dxa"/>
            <w:tcBorders>
              <w:top w:val="nil"/>
              <w:left w:val="nil"/>
              <w:bottom w:val="single" w:sz="8" w:space="0" w:color="auto"/>
              <w:right w:val="nil"/>
            </w:tcBorders>
            <w:shd w:val="clear" w:color="auto" w:fill="auto"/>
            <w:noWrap/>
            <w:vAlign w:val="center"/>
            <w:hideMark/>
          </w:tcPr>
          <w:p w14:paraId="401FECF7" w14:textId="77777777" w:rsidR="00990EDC" w:rsidRPr="00662ECC" w:rsidRDefault="00990EDC" w:rsidP="004D1AFD">
            <w:pPr>
              <w:jc w:val="center"/>
              <w:rPr>
                <w:color w:val="000000"/>
              </w:rPr>
            </w:pPr>
            <w:r w:rsidRPr="00662ECC">
              <w:rPr>
                <w:color w:val="000000"/>
              </w:rPr>
              <w:t>ZelVen</w:t>
            </w:r>
          </w:p>
        </w:tc>
        <w:tc>
          <w:tcPr>
            <w:tcW w:w="4881" w:type="dxa"/>
            <w:tcBorders>
              <w:top w:val="nil"/>
              <w:left w:val="nil"/>
              <w:bottom w:val="single" w:sz="8" w:space="0" w:color="auto"/>
              <w:right w:val="nil"/>
            </w:tcBorders>
            <w:shd w:val="clear" w:color="auto" w:fill="auto"/>
            <w:vAlign w:val="center"/>
            <w:hideMark/>
          </w:tcPr>
          <w:p w14:paraId="23D28710" w14:textId="77777777" w:rsidR="00990EDC" w:rsidRPr="00662ECC" w:rsidRDefault="00990EDC" w:rsidP="004D1AFD">
            <w:pPr>
              <w:jc w:val="center"/>
              <w:rPr>
                <w:i/>
                <w:color w:val="000000"/>
              </w:rPr>
            </w:pPr>
            <w:r w:rsidRPr="00662ECC">
              <w:rPr>
                <w:i/>
                <w:color w:val="000000"/>
              </w:rPr>
              <w:t>Zeltnera venusta</w:t>
            </w:r>
          </w:p>
        </w:tc>
        <w:tc>
          <w:tcPr>
            <w:tcW w:w="1482" w:type="dxa"/>
            <w:tcBorders>
              <w:top w:val="nil"/>
              <w:left w:val="nil"/>
              <w:bottom w:val="single" w:sz="8" w:space="0" w:color="auto"/>
              <w:right w:val="nil"/>
            </w:tcBorders>
            <w:shd w:val="clear" w:color="auto" w:fill="auto"/>
            <w:noWrap/>
            <w:vAlign w:val="center"/>
            <w:hideMark/>
          </w:tcPr>
          <w:p w14:paraId="5E9447A7" w14:textId="77777777" w:rsidR="00990EDC" w:rsidRPr="00662ECC" w:rsidRDefault="00990EDC" w:rsidP="004D1AFD">
            <w:pPr>
              <w:jc w:val="center"/>
              <w:rPr>
                <w:color w:val="000000"/>
              </w:rPr>
            </w:pPr>
            <w:r w:rsidRPr="00662ECC">
              <w:rPr>
                <w:color w:val="000000"/>
              </w:rPr>
              <w:t>Forb</w:t>
            </w:r>
          </w:p>
        </w:tc>
        <w:tc>
          <w:tcPr>
            <w:tcW w:w="1482" w:type="dxa"/>
            <w:tcBorders>
              <w:top w:val="nil"/>
              <w:left w:val="nil"/>
              <w:bottom w:val="single" w:sz="8" w:space="0" w:color="auto"/>
              <w:right w:val="nil"/>
            </w:tcBorders>
            <w:shd w:val="clear" w:color="auto" w:fill="auto"/>
            <w:noWrap/>
            <w:vAlign w:val="center"/>
            <w:hideMark/>
          </w:tcPr>
          <w:p w14:paraId="798DBF82" w14:textId="77777777" w:rsidR="00990EDC" w:rsidRPr="00662ECC" w:rsidRDefault="00990EDC" w:rsidP="004D1AFD">
            <w:pPr>
              <w:jc w:val="center"/>
              <w:rPr>
                <w:color w:val="000000"/>
              </w:rPr>
            </w:pPr>
            <w:r w:rsidRPr="00662ECC">
              <w:rPr>
                <w:color w:val="000000"/>
              </w:rPr>
              <w:t>Native</w:t>
            </w:r>
          </w:p>
        </w:tc>
      </w:tr>
    </w:tbl>
    <w:p w14:paraId="611DA0D3" w14:textId="77777777" w:rsidR="00990EDC" w:rsidRPr="00662ECC" w:rsidRDefault="00990EDC" w:rsidP="00990EDC"/>
    <w:p w14:paraId="13A1259A" w14:textId="77777777" w:rsidR="002E613C" w:rsidRPr="00662ECC" w:rsidRDefault="002E613C" w:rsidP="00C0253D">
      <w:pPr>
        <w:jc w:val="both"/>
      </w:pPr>
    </w:p>
    <w:sectPr w:rsidR="002E613C" w:rsidRPr="00662ECC">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6308D" w14:textId="77777777" w:rsidR="002C681A" w:rsidRDefault="002C681A" w:rsidP="001064B1">
      <w:r>
        <w:separator/>
      </w:r>
    </w:p>
  </w:endnote>
  <w:endnote w:type="continuationSeparator" w:id="0">
    <w:p w14:paraId="2448A466" w14:textId="77777777" w:rsidR="002C681A" w:rsidRDefault="002C681A" w:rsidP="00106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1850065"/>
      <w:docPartObj>
        <w:docPartGallery w:val="Page Numbers (Bottom of Page)"/>
        <w:docPartUnique/>
      </w:docPartObj>
    </w:sdtPr>
    <w:sdtEndPr/>
    <w:sdtContent>
      <w:p w14:paraId="683F2BB0" w14:textId="4FF92454" w:rsidR="001A72C7" w:rsidRDefault="001A72C7">
        <w:pPr>
          <w:pStyle w:val="Footer"/>
          <w:jc w:val="right"/>
        </w:pPr>
        <w:r>
          <w:t xml:space="preserve">Page | </w:t>
        </w:r>
        <w:r>
          <w:fldChar w:fldCharType="begin"/>
        </w:r>
        <w:r>
          <w:instrText xml:space="preserve"> PAGE   \* MERGEFORMAT </w:instrText>
        </w:r>
        <w:r>
          <w:fldChar w:fldCharType="separate"/>
        </w:r>
        <w:r>
          <w:rPr>
            <w:noProof/>
          </w:rPr>
          <w:t>3</w:t>
        </w:r>
        <w:r>
          <w:rPr>
            <w:noProof/>
          </w:rPr>
          <w:fldChar w:fldCharType="end"/>
        </w:r>
        <w:r>
          <w:t xml:space="preserve"> </w:t>
        </w:r>
      </w:p>
    </w:sdtContent>
  </w:sdt>
  <w:p w14:paraId="5A7BF33A" w14:textId="77777777" w:rsidR="001A72C7" w:rsidRDefault="001A7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029D5" w14:textId="77777777" w:rsidR="002C681A" w:rsidRDefault="002C681A" w:rsidP="001064B1">
      <w:r>
        <w:separator/>
      </w:r>
    </w:p>
  </w:footnote>
  <w:footnote w:type="continuationSeparator" w:id="0">
    <w:p w14:paraId="60755465" w14:textId="77777777" w:rsidR="002C681A" w:rsidRDefault="002C681A" w:rsidP="001064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EAA"/>
    <w:rsid w:val="0006565F"/>
    <w:rsid w:val="000738A6"/>
    <w:rsid w:val="00076DD4"/>
    <w:rsid w:val="000A5F4D"/>
    <w:rsid w:val="000C1AEA"/>
    <w:rsid w:val="000F119F"/>
    <w:rsid w:val="000F3890"/>
    <w:rsid w:val="001064B1"/>
    <w:rsid w:val="001108E5"/>
    <w:rsid w:val="001304C2"/>
    <w:rsid w:val="0013515A"/>
    <w:rsid w:val="001413DD"/>
    <w:rsid w:val="00156028"/>
    <w:rsid w:val="00174873"/>
    <w:rsid w:val="0018649D"/>
    <w:rsid w:val="001A72C7"/>
    <w:rsid w:val="001B1139"/>
    <w:rsid w:val="001B2A44"/>
    <w:rsid w:val="001C2A3C"/>
    <w:rsid w:val="001D241D"/>
    <w:rsid w:val="001F2DCE"/>
    <w:rsid w:val="00210EE4"/>
    <w:rsid w:val="002244E6"/>
    <w:rsid w:val="002B1635"/>
    <w:rsid w:val="002C1C91"/>
    <w:rsid w:val="002C681A"/>
    <w:rsid w:val="002E04DA"/>
    <w:rsid w:val="002E613C"/>
    <w:rsid w:val="00325AE8"/>
    <w:rsid w:val="00376F93"/>
    <w:rsid w:val="00392FBF"/>
    <w:rsid w:val="003B2612"/>
    <w:rsid w:val="003C7832"/>
    <w:rsid w:val="003E2204"/>
    <w:rsid w:val="00410EBC"/>
    <w:rsid w:val="004172A1"/>
    <w:rsid w:val="00427594"/>
    <w:rsid w:val="00436435"/>
    <w:rsid w:val="00447F5D"/>
    <w:rsid w:val="00480057"/>
    <w:rsid w:val="004D1AFD"/>
    <w:rsid w:val="004F4239"/>
    <w:rsid w:val="005604A4"/>
    <w:rsid w:val="0057628C"/>
    <w:rsid w:val="00576B3A"/>
    <w:rsid w:val="0058195E"/>
    <w:rsid w:val="00582F1A"/>
    <w:rsid w:val="00587D7F"/>
    <w:rsid w:val="005C777F"/>
    <w:rsid w:val="005E1FFB"/>
    <w:rsid w:val="005F775F"/>
    <w:rsid w:val="00615958"/>
    <w:rsid w:val="00616648"/>
    <w:rsid w:val="00635E13"/>
    <w:rsid w:val="0065122D"/>
    <w:rsid w:val="00662ECC"/>
    <w:rsid w:val="0067293F"/>
    <w:rsid w:val="00697DED"/>
    <w:rsid w:val="006D0ECB"/>
    <w:rsid w:val="00721231"/>
    <w:rsid w:val="007647CA"/>
    <w:rsid w:val="00766924"/>
    <w:rsid w:val="00775034"/>
    <w:rsid w:val="00805D2A"/>
    <w:rsid w:val="00826738"/>
    <w:rsid w:val="008305A7"/>
    <w:rsid w:val="00853748"/>
    <w:rsid w:val="00856942"/>
    <w:rsid w:val="00873DBF"/>
    <w:rsid w:val="008741FA"/>
    <w:rsid w:val="00877AC8"/>
    <w:rsid w:val="00880571"/>
    <w:rsid w:val="00884BD2"/>
    <w:rsid w:val="008C2B2B"/>
    <w:rsid w:val="008D30EB"/>
    <w:rsid w:val="008E6FEF"/>
    <w:rsid w:val="00917340"/>
    <w:rsid w:val="00930B01"/>
    <w:rsid w:val="00930EA8"/>
    <w:rsid w:val="0093213C"/>
    <w:rsid w:val="00984ED4"/>
    <w:rsid w:val="00990EDC"/>
    <w:rsid w:val="009A21E3"/>
    <w:rsid w:val="009F182A"/>
    <w:rsid w:val="009F4B98"/>
    <w:rsid w:val="00A17C90"/>
    <w:rsid w:val="00A64155"/>
    <w:rsid w:val="00A9663F"/>
    <w:rsid w:val="00AB4641"/>
    <w:rsid w:val="00AC00A8"/>
    <w:rsid w:val="00B042BC"/>
    <w:rsid w:val="00B12C03"/>
    <w:rsid w:val="00BA292A"/>
    <w:rsid w:val="00C00E54"/>
    <w:rsid w:val="00C0253D"/>
    <w:rsid w:val="00C1595F"/>
    <w:rsid w:val="00C15FE5"/>
    <w:rsid w:val="00C305D6"/>
    <w:rsid w:val="00C40C16"/>
    <w:rsid w:val="00C46E0C"/>
    <w:rsid w:val="00C517BF"/>
    <w:rsid w:val="00C6743A"/>
    <w:rsid w:val="00C762D7"/>
    <w:rsid w:val="00C8047F"/>
    <w:rsid w:val="00CA3F27"/>
    <w:rsid w:val="00CB6961"/>
    <w:rsid w:val="00CC3979"/>
    <w:rsid w:val="00CC450F"/>
    <w:rsid w:val="00CC4943"/>
    <w:rsid w:val="00CD4DFF"/>
    <w:rsid w:val="00CD7D7D"/>
    <w:rsid w:val="00D72301"/>
    <w:rsid w:val="00D772B1"/>
    <w:rsid w:val="00D8529F"/>
    <w:rsid w:val="00DF1875"/>
    <w:rsid w:val="00E02191"/>
    <w:rsid w:val="00E17959"/>
    <w:rsid w:val="00E227D2"/>
    <w:rsid w:val="00E61F7A"/>
    <w:rsid w:val="00EA6D4E"/>
    <w:rsid w:val="00EC3253"/>
    <w:rsid w:val="00ED03F7"/>
    <w:rsid w:val="00EE34D4"/>
    <w:rsid w:val="00F02676"/>
    <w:rsid w:val="00F1731D"/>
    <w:rsid w:val="00F46EAA"/>
    <w:rsid w:val="00F52238"/>
    <w:rsid w:val="00F654FE"/>
    <w:rsid w:val="00FE6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1537F"/>
  <w15:docId w15:val="{FE91954A-F056-4809-8BF3-941BE97BF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223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9663F"/>
    <w:pPr>
      <w:keepNext/>
      <w:keepLines/>
      <w:spacing w:before="480" w:line="276" w:lineRule="auto"/>
      <w:outlineLvl w:val="0"/>
    </w:pPr>
    <w:rPr>
      <w:rFonts w:asciiTheme="minorHAnsi" w:eastAsiaTheme="majorEastAsia" w:hAnsiTheme="minorHAnsi" w:cstheme="majorBidi"/>
      <w:b/>
      <w:bCs/>
      <w:color w:val="000000" w:themeColor="text1"/>
      <w:sz w:val="28"/>
      <w:szCs w:val="28"/>
    </w:rPr>
  </w:style>
  <w:style w:type="paragraph" w:styleId="Heading2">
    <w:name w:val="heading 2"/>
    <w:basedOn w:val="Normal"/>
    <w:next w:val="Normal"/>
    <w:link w:val="Heading2Char"/>
    <w:uiPriority w:val="9"/>
    <w:unhideWhenUsed/>
    <w:qFormat/>
    <w:rsid w:val="00A9663F"/>
    <w:pPr>
      <w:keepNext/>
      <w:keepLines/>
      <w:spacing w:before="200" w:line="276" w:lineRule="auto"/>
      <w:outlineLvl w:val="1"/>
    </w:pPr>
    <w:rPr>
      <w:rFonts w:asciiTheme="minorHAnsi" w:eastAsiaTheme="majorEastAsia" w:hAnsiTheme="minorHAnsi" w:cstheme="majorBidi"/>
      <w:b/>
      <w:bCs/>
      <w:color w:val="000000" w:themeColor="text1"/>
      <w:szCs w:val="26"/>
    </w:rPr>
  </w:style>
  <w:style w:type="paragraph" w:styleId="Heading3">
    <w:name w:val="heading 3"/>
    <w:basedOn w:val="Normal"/>
    <w:next w:val="Normal"/>
    <w:link w:val="Heading3Char"/>
    <w:uiPriority w:val="9"/>
    <w:unhideWhenUsed/>
    <w:qFormat/>
    <w:rsid w:val="00C46E0C"/>
    <w:pPr>
      <w:keepNext/>
      <w:keepLines/>
      <w:outlineLvl w:val="2"/>
    </w:pPr>
    <w:rPr>
      <w:rFonts w:asciiTheme="minorHAnsi" w:eastAsiaTheme="majorEastAsia" w:hAnsiTheme="minorHAnsi" w:cstheme="majorBidi"/>
      <w:bCs/>
      <w:i/>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63F"/>
    <w:rPr>
      <w:rFonts w:eastAsiaTheme="majorEastAsia" w:cstheme="majorBidi"/>
      <w:b/>
      <w:bCs/>
      <w:color w:val="000000" w:themeColor="text1"/>
      <w:sz w:val="28"/>
      <w:szCs w:val="28"/>
    </w:rPr>
  </w:style>
  <w:style w:type="paragraph" w:styleId="TOCHeading">
    <w:name w:val="TOC Heading"/>
    <w:basedOn w:val="Heading1"/>
    <w:next w:val="Normal"/>
    <w:uiPriority w:val="39"/>
    <w:unhideWhenUsed/>
    <w:qFormat/>
    <w:rsid w:val="00A9663F"/>
    <w:pPr>
      <w:outlineLvl w:val="9"/>
    </w:pPr>
    <w:rPr>
      <w:lang w:eastAsia="ja-JP"/>
    </w:rPr>
  </w:style>
  <w:style w:type="paragraph" w:styleId="BalloonText">
    <w:name w:val="Balloon Text"/>
    <w:basedOn w:val="Normal"/>
    <w:link w:val="BalloonTextChar"/>
    <w:uiPriority w:val="99"/>
    <w:semiHidden/>
    <w:unhideWhenUsed/>
    <w:rsid w:val="00A9663F"/>
    <w:rPr>
      <w:rFonts w:ascii="Tahoma" w:hAnsi="Tahoma" w:cs="Tahoma"/>
      <w:sz w:val="16"/>
      <w:szCs w:val="16"/>
    </w:rPr>
  </w:style>
  <w:style w:type="character" w:customStyle="1" w:styleId="BalloonTextChar">
    <w:name w:val="Balloon Text Char"/>
    <w:basedOn w:val="DefaultParagraphFont"/>
    <w:link w:val="BalloonText"/>
    <w:uiPriority w:val="99"/>
    <w:semiHidden/>
    <w:rsid w:val="00A9663F"/>
    <w:rPr>
      <w:rFonts w:ascii="Tahoma" w:hAnsi="Tahoma" w:cs="Tahoma"/>
      <w:sz w:val="16"/>
      <w:szCs w:val="16"/>
    </w:rPr>
  </w:style>
  <w:style w:type="paragraph" w:styleId="TOC1">
    <w:name w:val="toc 1"/>
    <w:basedOn w:val="Normal"/>
    <w:next w:val="Normal"/>
    <w:autoRedefine/>
    <w:uiPriority w:val="39"/>
    <w:unhideWhenUsed/>
    <w:rsid w:val="00A9663F"/>
    <w:pPr>
      <w:spacing w:after="100" w:line="276" w:lineRule="auto"/>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A9663F"/>
    <w:rPr>
      <w:color w:val="0000FF" w:themeColor="hyperlink"/>
      <w:u w:val="single"/>
    </w:rPr>
  </w:style>
  <w:style w:type="character" w:customStyle="1" w:styleId="Heading2Char">
    <w:name w:val="Heading 2 Char"/>
    <w:basedOn w:val="DefaultParagraphFont"/>
    <w:link w:val="Heading2"/>
    <w:uiPriority w:val="9"/>
    <w:rsid w:val="00A9663F"/>
    <w:rPr>
      <w:rFonts w:eastAsiaTheme="majorEastAsia" w:cstheme="majorBidi"/>
      <w:b/>
      <w:bCs/>
      <w:color w:val="000000" w:themeColor="text1"/>
      <w:sz w:val="24"/>
      <w:szCs w:val="26"/>
    </w:rPr>
  </w:style>
  <w:style w:type="paragraph" w:styleId="TOC2">
    <w:name w:val="toc 2"/>
    <w:basedOn w:val="Normal"/>
    <w:next w:val="Normal"/>
    <w:autoRedefine/>
    <w:uiPriority w:val="39"/>
    <w:unhideWhenUsed/>
    <w:rsid w:val="00A9663F"/>
    <w:pPr>
      <w:spacing w:after="100" w:line="276" w:lineRule="auto"/>
      <w:ind w:left="220"/>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E61F7A"/>
    <w:rPr>
      <w:sz w:val="16"/>
      <w:szCs w:val="16"/>
    </w:rPr>
  </w:style>
  <w:style w:type="paragraph" w:styleId="CommentText">
    <w:name w:val="annotation text"/>
    <w:basedOn w:val="Normal"/>
    <w:link w:val="CommentTextChar"/>
    <w:uiPriority w:val="99"/>
    <w:unhideWhenUsed/>
    <w:rsid w:val="00E61F7A"/>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E61F7A"/>
    <w:rPr>
      <w:sz w:val="20"/>
      <w:szCs w:val="20"/>
    </w:rPr>
  </w:style>
  <w:style w:type="paragraph" w:styleId="CommentSubject">
    <w:name w:val="annotation subject"/>
    <w:basedOn w:val="CommentText"/>
    <w:next w:val="CommentText"/>
    <w:link w:val="CommentSubjectChar"/>
    <w:uiPriority w:val="99"/>
    <w:semiHidden/>
    <w:unhideWhenUsed/>
    <w:rsid w:val="00E61F7A"/>
    <w:rPr>
      <w:b/>
      <w:bCs/>
    </w:rPr>
  </w:style>
  <w:style w:type="character" w:customStyle="1" w:styleId="CommentSubjectChar">
    <w:name w:val="Comment Subject Char"/>
    <w:basedOn w:val="CommentTextChar"/>
    <w:link w:val="CommentSubject"/>
    <w:uiPriority w:val="99"/>
    <w:semiHidden/>
    <w:rsid w:val="00E61F7A"/>
    <w:rPr>
      <w:b/>
      <w:bCs/>
      <w:sz w:val="20"/>
      <w:szCs w:val="20"/>
    </w:rPr>
  </w:style>
  <w:style w:type="character" w:customStyle="1" w:styleId="Heading3Char">
    <w:name w:val="Heading 3 Char"/>
    <w:basedOn w:val="DefaultParagraphFont"/>
    <w:link w:val="Heading3"/>
    <w:uiPriority w:val="9"/>
    <w:rsid w:val="00C46E0C"/>
    <w:rPr>
      <w:rFonts w:eastAsiaTheme="majorEastAsia" w:cstheme="majorBidi"/>
      <w:bCs/>
      <w:i/>
      <w:color w:val="000000" w:themeColor="text1"/>
    </w:rPr>
  </w:style>
  <w:style w:type="paragraph" w:styleId="TOC3">
    <w:name w:val="toc 3"/>
    <w:basedOn w:val="Normal"/>
    <w:next w:val="Normal"/>
    <w:autoRedefine/>
    <w:uiPriority w:val="39"/>
    <w:unhideWhenUsed/>
    <w:rsid w:val="00C46E0C"/>
    <w:pPr>
      <w:spacing w:after="100" w:line="276" w:lineRule="auto"/>
      <w:ind w:left="440"/>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1064B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064B1"/>
  </w:style>
  <w:style w:type="paragraph" w:styleId="Footer">
    <w:name w:val="footer"/>
    <w:basedOn w:val="Normal"/>
    <w:link w:val="FooterChar"/>
    <w:uiPriority w:val="99"/>
    <w:unhideWhenUsed/>
    <w:rsid w:val="001064B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064B1"/>
  </w:style>
  <w:style w:type="character" w:styleId="Emphasis">
    <w:name w:val="Emphasis"/>
    <w:basedOn w:val="DefaultParagraphFont"/>
    <w:uiPriority w:val="20"/>
    <w:qFormat/>
    <w:rsid w:val="00880571"/>
    <w:rPr>
      <w:i/>
      <w:iCs/>
    </w:rPr>
  </w:style>
  <w:style w:type="paragraph" w:styleId="Caption">
    <w:name w:val="caption"/>
    <w:basedOn w:val="Normal"/>
    <w:next w:val="Normal"/>
    <w:uiPriority w:val="35"/>
    <w:unhideWhenUsed/>
    <w:qFormat/>
    <w:rsid w:val="000F119F"/>
    <w:pPr>
      <w:spacing w:after="200"/>
    </w:pPr>
    <w:rPr>
      <w:rFonts w:asciiTheme="minorHAnsi" w:eastAsiaTheme="minorHAnsi" w:hAnsiTheme="minorHAnsi" w:cstheme="minorBidi"/>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031733">
      <w:bodyDiv w:val="1"/>
      <w:marLeft w:val="0"/>
      <w:marRight w:val="0"/>
      <w:marTop w:val="0"/>
      <w:marBottom w:val="0"/>
      <w:divBdr>
        <w:top w:val="none" w:sz="0" w:space="0" w:color="auto"/>
        <w:left w:val="none" w:sz="0" w:space="0" w:color="auto"/>
        <w:bottom w:val="none" w:sz="0" w:space="0" w:color="auto"/>
        <w:right w:val="none" w:sz="0" w:space="0" w:color="auto"/>
      </w:divBdr>
    </w:div>
    <w:div w:id="1200318534">
      <w:bodyDiv w:val="1"/>
      <w:marLeft w:val="0"/>
      <w:marRight w:val="0"/>
      <w:marTop w:val="0"/>
      <w:marBottom w:val="0"/>
      <w:divBdr>
        <w:top w:val="none" w:sz="0" w:space="0" w:color="auto"/>
        <w:left w:val="none" w:sz="0" w:space="0" w:color="auto"/>
        <w:bottom w:val="none" w:sz="0" w:space="0" w:color="auto"/>
        <w:right w:val="none" w:sz="0" w:space="0" w:color="auto"/>
      </w:divBdr>
    </w:div>
    <w:div w:id="1435203796">
      <w:bodyDiv w:val="1"/>
      <w:marLeft w:val="0"/>
      <w:marRight w:val="0"/>
      <w:marTop w:val="0"/>
      <w:marBottom w:val="0"/>
      <w:divBdr>
        <w:top w:val="none" w:sz="0" w:space="0" w:color="auto"/>
        <w:left w:val="none" w:sz="0" w:space="0" w:color="auto"/>
        <w:bottom w:val="none" w:sz="0" w:space="0" w:color="auto"/>
        <w:right w:val="none" w:sz="0" w:space="0" w:color="auto"/>
      </w:divBdr>
    </w:div>
    <w:div w:id="1465388914">
      <w:bodyDiv w:val="1"/>
      <w:marLeft w:val="0"/>
      <w:marRight w:val="0"/>
      <w:marTop w:val="0"/>
      <w:marBottom w:val="0"/>
      <w:divBdr>
        <w:top w:val="none" w:sz="0" w:space="0" w:color="auto"/>
        <w:left w:val="none" w:sz="0" w:space="0" w:color="auto"/>
        <w:bottom w:val="none" w:sz="0" w:space="0" w:color="auto"/>
        <w:right w:val="none" w:sz="0" w:space="0" w:color="auto"/>
      </w:divBdr>
    </w:div>
    <w:div w:id="1961253328">
      <w:bodyDiv w:val="1"/>
      <w:marLeft w:val="0"/>
      <w:marRight w:val="0"/>
      <w:marTop w:val="0"/>
      <w:marBottom w:val="0"/>
      <w:divBdr>
        <w:top w:val="none" w:sz="0" w:space="0" w:color="auto"/>
        <w:left w:val="none" w:sz="0" w:space="0" w:color="auto"/>
        <w:bottom w:val="none" w:sz="0" w:space="0" w:color="auto"/>
        <w:right w:val="none" w:sz="0" w:space="0" w:color="auto"/>
      </w:divBdr>
    </w:div>
    <w:div w:id="2074767533">
      <w:bodyDiv w:val="1"/>
      <w:marLeft w:val="0"/>
      <w:marRight w:val="0"/>
      <w:marTop w:val="0"/>
      <w:marBottom w:val="0"/>
      <w:divBdr>
        <w:top w:val="none" w:sz="0" w:space="0" w:color="auto"/>
        <w:left w:val="none" w:sz="0" w:space="0" w:color="auto"/>
        <w:bottom w:val="none" w:sz="0" w:space="0" w:color="auto"/>
        <w:right w:val="none" w:sz="0" w:space="0" w:color="auto"/>
      </w:divBdr>
      <w:divsChild>
        <w:div w:id="700978414">
          <w:marLeft w:val="0"/>
          <w:marRight w:val="0"/>
          <w:marTop w:val="0"/>
          <w:marBottom w:val="0"/>
          <w:divBdr>
            <w:top w:val="none" w:sz="0" w:space="0" w:color="auto"/>
            <w:left w:val="none" w:sz="0" w:space="0" w:color="auto"/>
            <w:bottom w:val="none" w:sz="0" w:space="0" w:color="auto"/>
            <w:right w:val="none" w:sz="0" w:space="0" w:color="auto"/>
          </w:divBdr>
          <w:divsChild>
            <w:div w:id="954796049">
              <w:marLeft w:val="0"/>
              <w:marRight w:val="0"/>
              <w:marTop w:val="0"/>
              <w:marBottom w:val="240"/>
              <w:divBdr>
                <w:top w:val="none" w:sz="0" w:space="0" w:color="auto"/>
                <w:left w:val="none" w:sz="0" w:space="0" w:color="auto"/>
                <w:bottom w:val="none" w:sz="0" w:space="0" w:color="auto"/>
                <w:right w:val="none" w:sz="0" w:space="0" w:color="auto"/>
              </w:divBdr>
            </w:div>
            <w:div w:id="143090439">
              <w:marLeft w:val="0"/>
              <w:marRight w:val="0"/>
              <w:marTop w:val="0"/>
              <w:marBottom w:val="240"/>
              <w:divBdr>
                <w:top w:val="none" w:sz="0" w:space="0" w:color="auto"/>
                <w:left w:val="none" w:sz="0" w:space="0" w:color="auto"/>
                <w:bottom w:val="none" w:sz="0" w:space="0" w:color="auto"/>
                <w:right w:val="none" w:sz="0" w:space="0" w:color="auto"/>
              </w:divBdr>
            </w:div>
            <w:div w:id="454176568">
              <w:marLeft w:val="0"/>
              <w:marRight w:val="0"/>
              <w:marTop w:val="0"/>
              <w:marBottom w:val="240"/>
              <w:divBdr>
                <w:top w:val="none" w:sz="0" w:space="0" w:color="auto"/>
                <w:left w:val="none" w:sz="0" w:space="0" w:color="auto"/>
                <w:bottom w:val="none" w:sz="0" w:space="0" w:color="auto"/>
                <w:right w:val="none" w:sz="0" w:space="0" w:color="auto"/>
              </w:divBdr>
            </w:div>
            <w:div w:id="46786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emf"/><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hyperlink" Target="mailto:jmaschinski@sandiegozoo.org" TargetMode="External"/><Relationship Id="rId12" Type="http://schemas.openxmlformats.org/officeDocument/2006/relationships/image" Target="media/image5.png"/><Relationship Id="rId17" Type="http://schemas.openxmlformats.org/officeDocument/2006/relationships/image" Target="media/image10.tiff"/><Relationship Id="rId25" Type="http://schemas.openxmlformats.org/officeDocument/2006/relationships/image" Target="media/image18.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tiff"/><Relationship Id="rId30" Type="http://schemas.openxmlformats.org/officeDocument/2006/relationships/image" Target="media/image23.jpe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5CC90-A5D6-0245-A3C6-65AA60880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5650</Words>
  <Characters>32211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Katie Heineman</cp:lastModifiedBy>
  <cp:revision>2</cp:revision>
  <dcterms:created xsi:type="dcterms:W3CDTF">2018-09-18T21:22:00Z</dcterms:created>
  <dcterms:modified xsi:type="dcterms:W3CDTF">2018-09-18T21:22:00Z</dcterms:modified>
</cp:coreProperties>
</file>